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ascii="方正仿宋_GBK"/>
        </w:rPr>
        <w:pict>
          <v:group id="_x0000_s1029" o:spid="_x0000_s1029" o:spt="203" style="position:absolute;left:0pt;margin-left:4.25pt;margin-top:-55.55pt;height:141.75pt;width:442.2pt;z-index:251658240;mso-width-relative:page;mso-height-relative:page;" coordorigin="1531,4083" coordsize="8844,2835">
            <o:lock v:ext="edit" aspectratio="f"/>
            <v:shape id="_x0000_s1030" o:spid="_x0000_s1030" o:spt="136" type="#_x0000_t136" style="position:absolute;left:1843;top:4083;height:1077;width:822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重庆幼儿师范高等专科学校文件" style="font-family:方正小标宋_GBK;font-size:36pt;font-weight:bold;v-rotate-letters:f;v-same-letter-heights:f;v-text-align:center;"/>
            </v:shape>
            <v:line id="_x0000_s1031" o:spid="_x0000_s1031" o:spt="20" style="position:absolute;left:1531;top:6918;height:0;width:8844;" filled="f" stroked="t" coordsize="21600,21600">
              <v:path arrowok="t"/>
              <v:fill on="f" focussize="0,0"/>
              <v:stroke weight="1.75pt" color="#FF0000"/>
              <v:imagedata o:title=""/>
              <o:lock v:ext="edit" aspectratio="f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重庆幼专〔20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  <w:t>重庆幼儿师范高等专科学校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  <w:t>关于申报教师科研工作坊（站）项目的通知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各处室、系部、学院：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为进一步提升我校的科研创新能力，打造高效的教师科研成长平台，培养一批科学研究骨干，搭建良性循环的科研团队，培育、丰富、明确科学研究内容和方向，为学校的后续发展提供科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研人员储备及科研成果支撑，学校决定实施教师科研工作坊（站）项目。现就2020年度教师科研工作坊（站）申报事项通知如下：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一、申报条件及流程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详见《重庆幼儿师范高等专科学校教师科研工作坊（站）项目实施方案》（附件1）。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申请人向所在二级单位申请建立工作坊，提交申报书及相关印证材料，二级单位审核汇总后以加盖公章的扫描件形式报送至科研处。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另，申报校级工作坊的申请人须同时向科研处提交1份申报书及印证材料。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2020年10月1日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联系人：盖业明     电话：87660790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电子邮箱：42171157@qq.com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9" w:leftChars="152" w:hanging="1280" w:hanging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附件：1.重庆幼儿师范高等专科学校教师科研工作坊（站）项目实施方案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2.重庆幼儿师范高等专科学校教师科研工作坊申报书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3.重庆幼儿师范高等专科学校教师科研工作坊申报汇总表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9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9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9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重庆幼儿师范高等专科学校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2020年7月6日</w:t>
      </w:r>
    </w:p>
    <w:p>
      <w:pPr>
        <w:tabs>
          <w:tab w:val="left" w:pos="7655"/>
        </w:tabs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（此件主动公开）</w:t>
      </w:r>
    </w:p>
    <w:tbl>
      <w:tblPr>
        <w:tblStyle w:val="5"/>
        <w:tblpPr w:leftFromText="180" w:rightFromText="180" w:vertAnchor="page" w:horzAnchor="page" w:tblpXSpec="center" w:tblpY="14520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重庆幼儿师范高等专科学校党政办公室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黑体_GBK" w:hAnsi="黑体" w:eastAsia="方正黑体_GBK" w:cs="黑体"/>
          <w:bCs/>
          <w:color w:val="00000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  <w:t>重庆幼儿师范高等专科学校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  <w:t>教师科研工作坊（站）项目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Times New Roman"/>
          <w:b w:val="0"/>
          <w:bCs/>
          <w:sz w:val="44"/>
          <w:szCs w:val="44"/>
          <w:lang w:val="en-US" w:eastAsia="zh-CN"/>
        </w:rPr>
        <w:t>实施方案（试行）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为推进学校的“升本建院”工程，实施“科研兴校”三年攻坚计划，在进一步摸清学校科研工作的短板和弱势的基础上，特制定本项目实施方案（试行）。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项目的建设旨在进一步提升我校的科研创新能力，打造高效的教师科研成长平台，培养一批科学研究骨干，搭建良性循环的科研团队，培育、丰富、明确科学研究内容和方向，为学校的后学续发展提供科研人才储备和科研成果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二、建设周期及目标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（一）建设周期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2020年9月—2023年9月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建成2-3个教授工作坊（组建流程、管理模式、考核指标等一事一议）、6-8个校级科研工作坊、15-18个系级科研工作坊。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（一）准入条件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1.坊主准入条件：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（1）爱岗敬业，师德高尚，乐于奉献，善于培养新人，有学术研究热情；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（2）有较高的理论修养、先进的教育理念和改革创新的意识，有明确的学术研究方向，业绩突出；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（3）有较强的科学研究实践能力，能组织、培养和指导教师进行课题研究，有理论联系实际、实事求是、扎实稳健的工作作风；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（4）系级科研坊主至少主持过各级课题1项或公开发表论文1篇；校级科研坊主至少主持过市级课题1项或公开发表论文2篇，有中文核心期刊论文者优先。（以上论文均须在知网、万方、维普数据库可查）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（5）应具备中级及以上职称；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（6）身体健康，具备组织参与工作坊活动的时间与精力。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2.成员准入条件：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（1）思想素质高，团队协作意识强；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（2）善于学习,有浓厚的科研兴趣；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（3）身体健康，具备参与工作坊活动的时间与精力。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（二）组建流程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1.个人申请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申请人向所在二级单位申请建立工作坊，提交申报书，涵盖工作坊成员组成（自行招募成员，总人数不超过7人）、研究内容及方向、预计研究成果等，并提供相关印证材料；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2.系部审核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系部组织人员对申报材料进行审核、查证，确定材料真实无误后，向学校提供推荐名单。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3.学校终审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学校召开学术委员会对校级、系部级工作坊推荐名单进行再审核、评议，确定最终名单。经公示无异后，以“坊主名字+研究主题+工作坊”命名，并由学校以正式文件形式下发各二级单位知悉。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（三）组建要求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1.工作坊的组建，鼓励跨系部、跨专业，鼓励行业、企业积极参与；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2.工作坊成员至少有1名讲师以下职称（不含讲师）的年轻教师。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四、管理考核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（一）管理模式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学校对工作坊实行目标考核管理。每学年初各工作坊提交本年度工作计划书，由科研处组织系部、相关专家审议，通过后执行。年终按照计划书进行成果验收。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1.系级科研工作坊必须完成以下科研任务：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（1）组织申报各级课题至少2项；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（2）学报（含专科学报）公开发表论文至少2篇；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（3）本校学报至少1篇。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2.校级科研工作坊必须完成以下任务：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（1）组织申报各级课题至少2项，其中至少主持1项市级课题；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（2）至少在中文核心期刊公开发表论文1篇；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（3）学报（含专科学报）公开发表论文2篇；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校进行项目经费预算，每年为每个“工作坊”提供工作经费，校级科研工作坊每年4000元，系级科研工作坊每年2000元。此项工作经费用于组织活动、聘请专家、调查研究等。项目经费的使用严格依照学校相关的规定，严格遵守相关的财经纪律。另设考核完成奖，校级科研工作坊6000元，系级科研工作坊3000元。三年研究周期结束，由科研处组织相关部门、专家验收后统一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本实施方案由科研处负责解释。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color w:val="00000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ind w:left="42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ind w:left="420"/>
        <w:jc w:val="center"/>
        <w:rPr>
          <w:rFonts w:hint="eastAsia" w:ascii="方正小标宋_GBK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黑体"/>
          <w:bCs/>
          <w:color w:val="000000"/>
          <w:sz w:val="44"/>
          <w:szCs w:val="44"/>
        </w:rPr>
        <w:t>重庆</w:t>
      </w:r>
      <w:r>
        <w:rPr>
          <w:rFonts w:hint="eastAsia" w:ascii="方正小标宋_GBK" w:eastAsia="方正小标宋_GBK" w:cs="黑体"/>
          <w:bCs/>
          <w:color w:val="000000"/>
          <w:sz w:val="44"/>
          <w:szCs w:val="44"/>
          <w:lang w:eastAsia="zh-CN"/>
        </w:rPr>
        <w:t>幼儿师范高等专科学校教师科研工作坊</w:t>
      </w:r>
      <w:r>
        <w:rPr>
          <w:rFonts w:hint="eastAsia" w:ascii="方正小标宋_GBK" w:eastAsia="方正小标宋_GBK" w:cs="黑体"/>
          <w:bCs/>
          <w:color w:val="000000"/>
          <w:sz w:val="44"/>
          <w:szCs w:val="44"/>
        </w:rPr>
        <w:t>申 报 书</w:t>
      </w:r>
    </w:p>
    <w:p>
      <w:pPr>
        <w:ind w:left="420"/>
        <w:jc w:val="center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黑体"/>
          <w:bCs/>
          <w:color w:val="000000"/>
          <w:sz w:val="44"/>
          <w:szCs w:val="44"/>
          <w:lang w:eastAsia="zh-CN"/>
        </w:rPr>
        <w:t>（校级</w:t>
      </w:r>
      <w:r>
        <w:rPr>
          <w:rFonts w:hint="eastAsia" w:ascii="方正小标宋_GBK" w:eastAsia="方正小标宋_GBK" w:cs="黑体"/>
          <w:bCs/>
          <w:color w:val="000000"/>
          <w:sz w:val="44"/>
          <w:szCs w:val="44"/>
          <w:lang w:val="en-US" w:eastAsia="zh-CN"/>
        </w:rPr>
        <w:t>/系部级</w:t>
      </w:r>
      <w:r>
        <w:rPr>
          <w:rFonts w:hint="eastAsia" w:ascii="方正小标宋_GBK" w:eastAsia="方正小标宋_GBK" w:cs="黑体"/>
          <w:bCs/>
          <w:color w:val="000000"/>
          <w:sz w:val="44"/>
          <w:szCs w:val="44"/>
          <w:lang w:eastAsia="zh-CN"/>
        </w:rPr>
        <w:t>）</w:t>
      </w:r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800" w:lineRule="atLeast"/>
        <w:ind w:left="420" w:leftChars="200" w:firstLine="945" w:firstLineChars="315"/>
        <w:rPr>
          <w:rFonts w:hint="eastAsia" w:ascii="方正仿宋_GBK" w:eastAsia="方正仿宋_GBK" w:cs="仿宋_GB2312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主 攻 方 向：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 xml:space="preserve"> </w:t>
      </w:r>
    </w:p>
    <w:p>
      <w:pPr>
        <w:spacing w:line="800" w:lineRule="atLeast"/>
        <w:ind w:left="420" w:leftChars="200" w:firstLine="945" w:firstLineChars="315"/>
        <w:rPr>
          <w:rFonts w:hint="eastAsia" w:ascii="方正仿宋_GBK" w:eastAsia="方正仿宋_GBK" w:cs="仿宋_GB2312"/>
          <w:b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  <w:lang w:eastAsia="zh-CN"/>
        </w:rPr>
        <w:t>工作坊名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称：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 xml:space="preserve"> </w:t>
      </w:r>
    </w:p>
    <w:p>
      <w:pPr>
        <w:spacing w:line="800" w:lineRule="atLeast"/>
        <w:ind w:firstLine="1364" w:firstLineChars="421"/>
        <w:rPr>
          <w:rFonts w:hint="eastAsia"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eastAsia="zh-CN"/>
        </w:rPr>
        <w:t>坊</w:t>
      </w: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eastAsia="zh-CN"/>
        </w:rPr>
        <w:t>主</w:t>
      </w: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eastAsia="zh-CN"/>
        </w:rPr>
        <w:t>姓</w:t>
      </w: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pacing w:val="12"/>
          <w:sz w:val="30"/>
          <w:szCs w:val="30"/>
          <w:lang w:eastAsia="zh-CN"/>
        </w:rPr>
        <w:t>名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：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left="420" w:leftChars="200" w:firstLine="945" w:firstLineChars="315"/>
        <w:rPr>
          <w:rFonts w:hint="eastAsia"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 xml:space="preserve">所 在 </w:t>
      </w:r>
      <w:r>
        <w:rPr>
          <w:rFonts w:hint="eastAsia" w:ascii="方正仿宋_GBK" w:eastAsia="方正仿宋_GBK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  <w:lang w:eastAsia="zh-CN"/>
        </w:rPr>
        <w:t>部</w:t>
      </w:r>
      <w:r>
        <w:rPr>
          <w:rFonts w:hint="eastAsia" w:ascii="方正仿宋_GBK" w:eastAsia="方正仿宋_GBK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  <w:lang w:eastAsia="zh-CN"/>
        </w:rPr>
        <w:t>门</w:t>
      </w:r>
      <w:r>
        <w:rPr>
          <w:rFonts w:hint="eastAsia" w:ascii="方正仿宋_GBK" w:eastAsia="方正仿宋_GBK" w:cs="仿宋_GB2312"/>
          <w:color w:val="000000"/>
          <w:sz w:val="30"/>
          <w:szCs w:val="30"/>
        </w:rPr>
        <w:t>：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left="420" w:leftChars="200" w:firstLine="945" w:firstLineChars="315"/>
        <w:rPr>
          <w:rFonts w:hint="eastAsia"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联 系 电 话：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 </w:t>
      </w:r>
    </w:p>
    <w:p>
      <w:pPr>
        <w:spacing w:line="800" w:lineRule="atLeast"/>
        <w:ind w:left="420" w:leftChars="200" w:firstLine="945" w:firstLineChars="315"/>
        <w:rPr>
          <w:rFonts w:hint="eastAsia"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 w:cs="仿宋_GB2312"/>
          <w:color w:val="000000"/>
          <w:sz w:val="30"/>
          <w:szCs w:val="30"/>
        </w:rPr>
        <w:t>申 报 日 期：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 w:cs="仿宋_GB2312"/>
          <w:color w:val="000000"/>
          <w:sz w:val="30"/>
          <w:szCs w:val="30"/>
          <w:u w:val="single"/>
        </w:rPr>
        <w:t xml:space="preserve">           </w:t>
      </w:r>
    </w:p>
    <w:p/>
    <w:p>
      <w:pPr>
        <w:tabs>
          <w:tab w:val="left" w:pos="5400"/>
        </w:tabs>
        <w:jc w:val="left"/>
        <w:rPr>
          <w:rFonts w:ascii="方正楷体_GBK" w:hAnsi="宋体" w:eastAsia="方正楷体_GBK"/>
          <w:bCs/>
          <w:color w:val="000000"/>
          <w:sz w:val="36"/>
          <w:szCs w:val="36"/>
        </w:rPr>
      </w:pPr>
      <w:r>
        <w:rPr>
          <w:rFonts w:ascii="方正楷体_GBK" w:hAnsi="宋体" w:eastAsia="方正楷体_GBK"/>
          <w:bCs/>
          <w:color w:val="000000"/>
          <w:sz w:val="36"/>
          <w:szCs w:val="36"/>
        </w:rPr>
        <w:tab/>
      </w:r>
    </w:p>
    <w:p>
      <w:pPr>
        <w:tabs>
          <w:tab w:val="left" w:pos="5400"/>
        </w:tabs>
        <w:jc w:val="left"/>
        <w:rPr>
          <w:rFonts w:hint="eastAsia" w:ascii="方正楷体_GBK" w:hAnsi="宋体" w:eastAsia="方正楷体_GBK"/>
          <w:bCs/>
          <w:color w:val="000000"/>
          <w:sz w:val="36"/>
          <w:szCs w:val="36"/>
        </w:rPr>
      </w:pPr>
    </w:p>
    <w:p>
      <w:pPr>
        <w:jc w:val="center"/>
        <w:rPr>
          <w:rFonts w:hint="eastAsia" w:ascii="方正楷体_GBK" w:hAnsi="宋体" w:eastAsia="方正楷体_GBK"/>
          <w:bCs/>
          <w:color w:val="000000"/>
          <w:sz w:val="32"/>
          <w:szCs w:val="32"/>
        </w:rPr>
      </w:pPr>
      <w:r>
        <w:rPr>
          <w:rFonts w:hint="eastAsia" w:ascii="方正楷体_GBK" w:hAnsi="宋体" w:eastAsia="方正楷体_GBK" w:cs="黑体"/>
          <w:bCs/>
          <w:color w:val="000000"/>
          <w:sz w:val="32"/>
          <w:szCs w:val="32"/>
          <w:lang w:eastAsia="zh-CN"/>
        </w:rPr>
        <w:t>重庆幼儿师范高等专科学校</w:t>
      </w:r>
      <w:r>
        <w:rPr>
          <w:rFonts w:hint="eastAsia" w:ascii="方正楷体_GBK" w:hAnsi="宋体" w:eastAsia="方正楷体_GBK" w:cs="黑体"/>
          <w:bCs/>
          <w:color w:val="000000"/>
          <w:sz w:val="32"/>
          <w:szCs w:val="32"/>
        </w:rPr>
        <w:t>制</w:t>
      </w:r>
    </w:p>
    <w:p>
      <w:pPr>
        <w:jc w:val="center"/>
        <w:rPr>
          <w:rFonts w:hint="eastAsia" w:ascii="Times New Roman" w:hAnsi="Times New Roman" w:eastAsia="黑体" w:cs="黑体"/>
          <w:bCs/>
          <w:color w:val="000000"/>
          <w:sz w:val="48"/>
          <w:szCs w:val="48"/>
        </w:rPr>
      </w:pPr>
      <w:r>
        <w:rPr>
          <w:rFonts w:hint="eastAsia" w:ascii="方正楷体_GBK" w:hAnsi="宋体" w:eastAsia="方正楷体_GBK" w:cs="黑体"/>
          <w:bCs/>
          <w:color w:val="000000"/>
          <w:sz w:val="32"/>
          <w:szCs w:val="32"/>
        </w:rPr>
        <w:t>20</w:t>
      </w:r>
      <w:r>
        <w:rPr>
          <w:rFonts w:ascii="方正楷体_GBK" w:hAnsi="宋体" w:eastAsia="方正楷体_GBK" w:cs="黑体"/>
          <w:bCs/>
          <w:color w:val="000000"/>
          <w:sz w:val="32"/>
          <w:szCs w:val="32"/>
        </w:rPr>
        <w:t>20</w:t>
      </w:r>
      <w:r>
        <w:rPr>
          <w:rFonts w:hint="eastAsia" w:ascii="方正楷体_GBK" w:hAnsi="宋体" w:eastAsia="方正楷体_GBK" w:cs="黑体"/>
          <w:bCs/>
          <w:color w:val="000000"/>
          <w:sz w:val="32"/>
          <w:szCs w:val="32"/>
        </w:rPr>
        <w:t>年</w:t>
      </w:r>
      <w:r>
        <w:rPr>
          <w:rFonts w:hint="eastAsia" w:ascii="方正楷体_GBK" w:hAnsi="宋体" w:eastAsia="方正楷体_GBK" w:cs="黑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楷体_GBK" w:hAnsi="宋体" w:eastAsia="方正楷体_GBK" w:cs="黑体"/>
          <w:bCs/>
          <w:color w:val="000000"/>
          <w:sz w:val="32"/>
          <w:szCs w:val="32"/>
        </w:rPr>
        <w:t>月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 w:cs="黑体"/>
          <w:bCs/>
          <w:color w:val="000000"/>
          <w:sz w:val="44"/>
          <w:szCs w:val="44"/>
          <w:lang w:eastAsia="zh-CN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黑体"/>
          <w:bCs/>
          <w:color w:val="000000"/>
          <w:sz w:val="44"/>
          <w:szCs w:val="44"/>
          <w:lang w:eastAsia="zh-CN"/>
        </w:rPr>
        <w:t>填写</w:t>
      </w:r>
      <w:r>
        <w:rPr>
          <w:rFonts w:hint="eastAsia" w:ascii="方正小标宋_GBK" w:hAnsi="Times New Roman" w:eastAsia="方正小标宋_GBK" w:cs="黑体"/>
          <w:bCs/>
          <w:color w:val="000000"/>
          <w:sz w:val="44"/>
          <w:szCs w:val="44"/>
        </w:rPr>
        <w:t>说明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一、编写要严肃认真、实事求是、内容翔实、文字精炼。</w:t>
      </w:r>
    </w:p>
    <w:p>
      <w:pPr>
        <w:spacing w:line="600" w:lineRule="exact"/>
        <w:ind w:firstLine="640" w:firstLineChars="200"/>
        <w:textAlignment w:val="baseline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</w:rPr>
        <w:t>二、“专业技术职位”指受聘的工作岗位，如教授、副教授、研究员、副研究员等。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三、简表中</w:t>
      </w:r>
      <w:r>
        <w:rPr>
          <w:rFonts w:hint="eastAsia" w:ascii="方正仿宋_GBK" w:hAnsi="Times New Roman" w:eastAsia="方正仿宋_GBK" w:cs="仿宋_GB2312"/>
          <w:sz w:val="32"/>
          <w:szCs w:val="32"/>
          <w:lang w:eastAsia="zh-CN"/>
        </w:rPr>
        <w:t>工作坊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总人数应等于高级、中级、初级职称人数之和。</w:t>
      </w:r>
    </w:p>
    <w:p>
      <w:pPr>
        <w:pStyle w:val="4"/>
        <w:widowControl w:val="0"/>
        <w:spacing w:before="0" w:beforeAutospacing="0" w:after="0" w:afterAutospacing="0" w:line="60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 xml:space="preserve">四、申请书页面用A4纸，于左侧装订成册。 </w:t>
      </w:r>
    </w:p>
    <w:p>
      <w:pPr>
        <w:spacing w:line="600" w:lineRule="exact"/>
        <w:ind w:firstLine="640" w:firstLineChars="200"/>
        <w:textAlignment w:val="baseline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</w:rPr>
        <w:t>五、每份申请书上均应附证明材料复印件。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六、申请书请双面打印，附件与申请书一同装订。</w:t>
      </w:r>
    </w:p>
    <w:p>
      <w:pPr>
        <w:pStyle w:val="4"/>
        <w:spacing w:before="0" w:beforeAutospacing="0" w:after="0" w:afterAutospacing="0" w:line="6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一、简表</w:t>
      </w: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2"/>
        <w:gridCol w:w="876"/>
        <w:gridCol w:w="130"/>
        <w:gridCol w:w="115"/>
        <w:gridCol w:w="691"/>
        <w:gridCol w:w="680"/>
        <w:gridCol w:w="780"/>
        <w:gridCol w:w="353"/>
        <w:gridCol w:w="389"/>
        <w:gridCol w:w="735"/>
        <w:gridCol w:w="323"/>
        <w:gridCol w:w="1185"/>
        <w:gridCol w:w="174"/>
        <w:gridCol w:w="455"/>
        <w:gridCol w:w="421"/>
        <w:gridCol w:w="396"/>
        <w:gridCol w:w="40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6" w:hRule="atLeast"/>
          <w:jc w:val="center"/>
        </w:trPr>
        <w:tc>
          <w:tcPr>
            <w:tcW w:w="4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基本信息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工作坊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819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依托研究平台或学科</w:t>
            </w:r>
          </w:p>
        </w:tc>
        <w:tc>
          <w:tcPr>
            <w:tcW w:w="26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主攻方向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atLeast"/>
          <w:jc w:val="center"/>
        </w:trPr>
        <w:tc>
          <w:tcPr>
            <w:tcW w:w="4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主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1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1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专业技术职位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A.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博士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B.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硕士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C.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学士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最终学位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授予国或地区及学校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6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（院、系、所、实验室、中心）</w:t>
            </w:r>
          </w:p>
        </w:tc>
        <w:tc>
          <w:tcPr>
            <w:tcW w:w="57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通讯地址及邮编</w:t>
            </w:r>
          </w:p>
        </w:tc>
        <w:tc>
          <w:tcPr>
            <w:tcW w:w="72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7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2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1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9" w:hRule="atLeast"/>
          <w:jc w:val="center"/>
        </w:trPr>
        <w:tc>
          <w:tcPr>
            <w:tcW w:w="4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构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高级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中级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初级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博士后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8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5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w w:val="2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研究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方向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在团队中的作用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5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w w:val="2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w w:val="200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20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atLeast"/>
          <w:jc w:val="center"/>
        </w:trPr>
        <w:tc>
          <w:tcPr>
            <w:tcW w:w="4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rPr>
          <w:rFonts w:hint="eastAsia" w:ascii="方正黑体_GBK" w:hAnsi="黑体" w:eastAsia="方正黑体_GBK"/>
          <w:bCs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方正黑体_GBK" w:hAnsi="Times New Roman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二、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工作坊</w:t>
      </w:r>
      <w:r>
        <w:rPr>
          <w:rFonts w:hint="eastAsia" w:ascii="方正黑体_GBK" w:hAnsi="黑体" w:eastAsia="方正黑体_GBK"/>
          <w:bCs/>
          <w:sz w:val="32"/>
          <w:szCs w:val="32"/>
        </w:rPr>
        <w:t>的基本情况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  <w:lang w:eastAsia="zh-CN"/>
        </w:rPr>
        <w:t>工作坊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的研究方向，形成的背景和特色优势等，2000字以内。</w:t>
      </w:r>
    </w:p>
    <w:p>
      <w:pPr>
        <w:pStyle w:val="4"/>
        <w:spacing w:before="0" w:beforeAutospacing="0" w:after="0" w:afterAutospacing="0" w:line="560" w:lineRule="exact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pStyle w:val="4"/>
        <w:tabs>
          <w:tab w:val="left" w:pos="644"/>
        </w:tabs>
        <w:spacing w:before="0" w:beforeAutospacing="0" w:after="0" w:afterAutospacing="0" w:line="560" w:lineRule="exact"/>
        <w:ind w:firstLine="640" w:firstLineChars="200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三、相关学术成果、创新点及其学术意义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着重阐述近五年来在相关研究方向上所取得的标志性研究成果、创新点及其学术意义，2000字以内。</w:t>
      </w:r>
    </w:p>
    <w:p>
      <w:pPr>
        <w:pStyle w:val="4"/>
        <w:spacing w:before="0" w:beforeAutospacing="0" w:after="0" w:afterAutospacing="0" w:line="560" w:lineRule="exact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四、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工作坊坊主</w:t>
      </w:r>
      <w:r>
        <w:rPr>
          <w:rFonts w:hint="eastAsia" w:ascii="方正黑体_GBK" w:hAnsi="黑体" w:eastAsia="方正黑体_GBK"/>
          <w:bCs/>
          <w:sz w:val="32"/>
          <w:szCs w:val="32"/>
        </w:rPr>
        <w:t>简介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简述大学以上学历、主要学术任职、主要科研工作经历，包括近五年主持或参加的</w:t>
      </w:r>
      <w:r>
        <w:rPr>
          <w:rFonts w:hint="eastAsia" w:ascii="方正仿宋_GBK" w:hAnsi="Times New Roman" w:eastAsia="方正仿宋_GBK" w:cs="仿宋_GB2312"/>
          <w:sz w:val="32"/>
          <w:szCs w:val="32"/>
          <w:lang w:eastAsia="zh-CN"/>
        </w:rPr>
        <w:t>代表性的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科研项目以及所获各种人才计划或基金的资助情况等，1000字以内。</w:t>
      </w:r>
    </w:p>
    <w:p>
      <w:pPr>
        <w:spacing w:before="120" w:beforeLines="50" w:line="560" w:lineRule="exact"/>
        <w:ind w:firstLine="562" w:firstLineChars="200"/>
        <w:jc w:val="center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教育经历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389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10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896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 校</w:t>
            </w:r>
          </w:p>
        </w:tc>
        <w:tc>
          <w:tcPr>
            <w:tcW w:w="229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10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10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96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9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before="120" w:beforeLines="50" w:line="560" w:lineRule="exact"/>
        <w:ind w:firstLine="562" w:firstLineChars="200"/>
        <w:jc w:val="center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主要学术任职</w:t>
      </w: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341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6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341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学术组织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6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34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262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</w:tbl>
    <w:p>
      <w:pPr>
        <w:spacing w:before="120" w:beforeLines="50" w:line="560" w:lineRule="exact"/>
        <w:ind w:firstLine="562" w:firstLineChars="200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科研工作经历</w:t>
      </w: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2552"/>
        <w:gridCol w:w="1507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60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507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 务</w:t>
            </w:r>
          </w:p>
        </w:tc>
        <w:tc>
          <w:tcPr>
            <w:tcW w:w="173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60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7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60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7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before="120" w:beforeLines="50" w:line="560" w:lineRule="exact"/>
        <w:ind w:firstLine="562" w:firstLineChars="200"/>
        <w:jc w:val="center"/>
        <w:rPr>
          <w:rFonts w:hint="eastAsia" w:ascii="方正仿宋_GBK" w:eastAsia="方正仿宋_GBK"/>
          <w:b/>
          <w:sz w:val="28"/>
          <w:szCs w:val="28"/>
        </w:rPr>
      </w:pPr>
    </w:p>
    <w:p>
      <w:pPr>
        <w:spacing w:before="120" w:beforeLines="50" w:line="560" w:lineRule="exact"/>
        <w:jc w:val="both"/>
        <w:rPr>
          <w:rFonts w:hint="eastAsia" w:ascii="方正仿宋_GBK" w:eastAsia="方正仿宋_GBK"/>
          <w:b/>
          <w:sz w:val="28"/>
          <w:szCs w:val="28"/>
        </w:rPr>
      </w:pPr>
    </w:p>
    <w:p>
      <w:pPr>
        <w:spacing w:before="120" w:beforeLines="50" w:line="560" w:lineRule="exact"/>
        <w:ind w:firstLine="562" w:firstLineChars="200"/>
        <w:jc w:val="center"/>
        <w:rPr>
          <w:rFonts w:hint="eastAsia" w:ascii="方正仿宋_GBK" w:eastAsia="方正仿宋_GBK"/>
          <w:b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sz w:val="28"/>
          <w:szCs w:val="28"/>
        </w:rPr>
        <w:t>近</w:t>
      </w:r>
      <w:r>
        <w:rPr>
          <w:rFonts w:ascii="方正仿宋_GBK" w:eastAsia="方正仿宋_GBK"/>
          <w:b/>
          <w:sz w:val="28"/>
          <w:szCs w:val="28"/>
        </w:rPr>
        <w:t>5</w:t>
      </w:r>
      <w:r>
        <w:rPr>
          <w:rFonts w:hint="eastAsia" w:ascii="方正仿宋_GBK" w:eastAsia="方正仿宋_GBK"/>
          <w:b/>
          <w:sz w:val="28"/>
          <w:szCs w:val="28"/>
        </w:rPr>
        <w:t>年主持的</w: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科研</w:t>
      </w:r>
      <w:r>
        <w:rPr>
          <w:rFonts w:hint="eastAsia" w:ascii="方正仿宋_GBK" w:eastAsia="方正仿宋_GBK"/>
          <w:b/>
          <w:sz w:val="28"/>
          <w:szCs w:val="28"/>
        </w:rPr>
        <w:t>项目</w:t>
      </w:r>
    </w:p>
    <w:tbl>
      <w:tblPr>
        <w:tblStyle w:val="5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261"/>
        <w:gridCol w:w="1234"/>
        <w:gridCol w:w="1060"/>
        <w:gridCol w:w="1407"/>
        <w:gridCol w:w="1953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立项编号</w:t>
            </w:r>
          </w:p>
        </w:tc>
        <w:tc>
          <w:tcPr>
            <w:tcW w:w="10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经费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(万元)</w:t>
            </w:r>
          </w:p>
        </w:tc>
        <w:tc>
          <w:tcPr>
            <w:tcW w:w="14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19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项目性质及来源</w:t>
            </w:r>
          </w:p>
        </w:tc>
        <w:tc>
          <w:tcPr>
            <w:tcW w:w="9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before="120" w:beforeLines="50" w:line="560" w:lineRule="exact"/>
        <w:ind w:firstLine="562" w:firstLineChars="200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科研奖励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93"/>
        <w:gridCol w:w="4441"/>
        <w:gridCol w:w="1148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奖励种类</w:t>
            </w:r>
          </w:p>
        </w:tc>
        <w:tc>
          <w:tcPr>
            <w:tcW w:w="4441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获奖项目名称</w:t>
            </w:r>
          </w:p>
        </w:tc>
        <w:tc>
          <w:tcPr>
            <w:tcW w:w="114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等次</w:t>
            </w:r>
          </w:p>
        </w:tc>
        <w:tc>
          <w:tcPr>
            <w:tcW w:w="834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4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627" w:firstLineChars="196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五、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工作坊骨干及成员</w:t>
      </w:r>
      <w:r>
        <w:rPr>
          <w:rFonts w:hint="eastAsia" w:ascii="方正黑体_GBK" w:hAnsi="黑体" w:eastAsia="方正黑体_GBK"/>
          <w:bCs/>
          <w:sz w:val="32"/>
          <w:szCs w:val="32"/>
        </w:rPr>
        <w:t>（5～</w:t>
      </w:r>
      <w:r>
        <w:rPr>
          <w:rFonts w:hint="eastAsia" w:ascii="方正黑体_GBK" w:hAnsi="黑体" w:eastAsia="方正黑体_GBK"/>
          <w:bCs/>
          <w:sz w:val="32"/>
          <w:szCs w:val="32"/>
          <w:lang w:val="en-US" w:eastAsia="zh-CN"/>
        </w:rPr>
        <w:t>7</w:t>
      </w:r>
      <w:r>
        <w:rPr>
          <w:rFonts w:hint="eastAsia" w:ascii="方正黑体_GBK" w:hAnsi="黑体" w:eastAsia="方正黑体_GBK"/>
          <w:bCs/>
          <w:sz w:val="32"/>
          <w:szCs w:val="32"/>
        </w:rPr>
        <w:t>人）简介</w:t>
      </w:r>
    </w:p>
    <w:p>
      <w:pPr>
        <w:pStyle w:val="4"/>
        <w:spacing w:before="0" w:beforeAutospacing="0" w:after="0" w:afterAutospacing="0"/>
        <w:ind w:firstLine="627" w:firstLineChars="196"/>
        <w:rPr>
          <w:rFonts w:hint="eastAsia" w:ascii="方正黑体_GBK" w:hAnsi="黑体" w:eastAsia="方正黑体_GBK"/>
          <w:bCs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27" w:firstLineChars="196"/>
        <w:rPr>
          <w:rFonts w:hint="eastAsia" w:ascii="方正仿宋_GBK" w:hAnsi="Times New Roman" w:eastAsia="方正仿宋_GBK"/>
          <w:color w:val="FF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27" w:firstLineChars="196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27" w:firstLineChars="196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六</w:t>
      </w:r>
      <w:r>
        <w:rPr>
          <w:rFonts w:hint="eastAsia" w:ascii="方正黑体_GBK" w:hAnsi="黑体" w:eastAsia="方正黑体_GBK"/>
          <w:bCs/>
          <w:sz w:val="32"/>
          <w:szCs w:val="32"/>
        </w:rPr>
        <w:t>、拟开展的研究工作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创新团队未来的研究方向、研究思路和团队建设规划、建设目标等，3000字以内。</w:t>
      </w:r>
    </w:p>
    <w:p>
      <w:pPr>
        <w:pStyle w:val="4"/>
        <w:spacing w:before="0" w:beforeAutospacing="0" w:after="0" w:afterAutospacing="0" w:line="500" w:lineRule="exact"/>
        <w:ind w:firstLine="560" w:firstLineChars="200"/>
        <w:rPr>
          <w:rFonts w:hint="eastAsia" w:ascii="仿宋_GB2312" w:hAnsi="Times New Roman" w:eastAsia="仿宋_GB2312" w:cs="仿宋_GB2312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627" w:firstLineChars="196"/>
        <w:rPr>
          <w:rFonts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七</w:t>
      </w:r>
      <w:r>
        <w:rPr>
          <w:rFonts w:hint="eastAsia" w:ascii="方正黑体_GBK" w:hAnsi="黑体" w:eastAsia="方正黑体_GBK"/>
          <w:bCs/>
          <w:sz w:val="32"/>
          <w:szCs w:val="32"/>
        </w:rPr>
        <w:t>、预期成果及形式</w:t>
      </w:r>
    </w:p>
    <w:p>
      <w:pPr>
        <w:pStyle w:val="4"/>
        <w:spacing w:before="0" w:beforeAutospacing="0" w:after="0" w:afterAutospacing="0"/>
        <w:ind w:firstLine="627" w:firstLineChars="196"/>
        <w:rPr>
          <w:rFonts w:ascii="方正黑体_GBK" w:hAnsi="黑体" w:eastAsia="方正黑体_GBK"/>
          <w:bCs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hint="eastAsia" w:ascii="方正黑体_GBK" w:hAnsi="黑体" w:eastAsia="方正黑体_GBK"/>
          <w:bCs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hint="eastAsia" w:ascii="方正黑体_GBK" w:hAnsi="黑体" w:eastAsia="方正黑体_GBK"/>
          <w:bCs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方正黑体_GBK" w:hAnsi="黑体" w:eastAsia="方正黑体_GBK"/>
          <w:sz w:val="28"/>
          <w:szCs w:val="28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八</w:t>
      </w:r>
      <w:r>
        <w:rPr>
          <w:rFonts w:hint="eastAsia" w:ascii="方正黑体_GBK" w:hAnsi="黑体" w:eastAsia="方正黑体_GBK"/>
          <w:bCs/>
          <w:sz w:val="32"/>
          <w:szCs w:val="32"/>
        </w:rPr>
        <w:t>、所在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部门</w:t>
      </w:r>
      <w:r>
        <w:rPr>
          <w:rFonts w:hint="eastAsia" w:ascii="方正黑体_GBK" w:hAnsi="黑体" w:eastAsia="方正黑体_GBK"/>
          <w:bCs/>
          <w:sz w:val="32"/>
          <w:szCs w:val="32"/>
        </w:rPr>
        <w:t>的推荐意见</w:t>
      </w:r>
    </w:p>
    <w:tbl>
      <w:tblPr>
        <w:tblStyle w:val="5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1" w:hRule="atLeast"/>
          <w:jc w:val="center"/>
        </w:trPr>
        <w:tc>
          <w:tcPr>
            <w:tcW w:w="9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rPr>
                <w:rFonts w:hint="eastAsia" w:ascii="方正仿宋_GBK" w:eastAsia="方正仿宋_GBK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            （签章）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80" w:tblpY="700"/>
        <w:tblOverlap w:val="never"/>
        <w:tblW w:w="93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300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对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  <w:lang w:eastAsia="zh-CN"/>
              </w:rPr>
              <w:t>工作坊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的科研业绩、创新潜力和拟开展的研究工作的评价。</w:t>
            </w:r>
          </w:p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ind w:firstLine="4309" w:firstLineChars="1539"/>
              <w:rPr>
                <w:rFonts w:hint="eastAsia" w:ascii="方正黑体_GBK" w:hAnsi="黑体" w:eastAsia="方正黑体_GBK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ind w:firstLine="4309" w:firstLineChars="1539"/>
              <w:rPr>
                <w:rFonts w:hint="eastAsia"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专家组组长：</w:t>
            </w:r>
          </w:p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黑体_GBK" w:hAnsi="黑体" w:eastAsia="方正黑体_GBK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黑体" w:eastAsia="方正黑体_GBK"/>
                <w:sz w:val="28"/>
                <w:szCs w:val="28"/>
              </w:rPr>
              <w:t>专家组成员：</w:t>
            </w:r>
          </w:p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年  月  日</w:t>
            </w:r>
          </w:p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500" w:lineRule="exact"/>
        <w:ind w:firstLine="640" w:firstLineChars="200"/>
        <w:rPr>
          <w:rFonts w:hint="eastAsia" w:ascii="方正黑体_GBK" w:hAnsi="黑体" w:eastAsia="方正黑体_GBK"/>
          <w:bCs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九</w:t>
      </w:r>
      <w:r>
        <w:rPr>
          <w:rFonts w:hint="eastAsia" w:ascii="方正黑体_GBK" w:hAnsi="黑体" w:eastAsia="方正黑体_GBK"/>
          <w:bCs/>
          <w:sz w:val="32"/>
          <w:szCs w:val="32"/>
        </w:rPr>
        <w:t>、学校学术委员会的推荐意见</w:t>
      </w:r>
    </w:p>
    <w:p>
      <w:pPr>
        <w:pStyle w:val="4"/>
        <w:spacing w:before="0" w:beforeAutospacing="0" w:after="0" w:afterAutospacing="0" w:line="500" w:lineRule="exact"/>
        <w:rPr>
          <w:rFonts w:hint="eastAsia" w:ascii="方正黑体_GBK" w:hAnsi="黑体" w:eastAsia="方正黑体_GBK"/>
          <w:b/>
          <w:sz w:val="28"/>
          <w:szCs w:val="28"/>
        </w:rPr>
      </w:pPr>
      <w:r>
        <w:rPr>
          <w:rFonts w:hint="eastAsia" w:ascii="方正黑体_GBK" w:hAnsi="黑体" w:eastAsia="方正黑体_GBK"/>
          <w:b/>
          <w:sz w:val="28"/>
          <w:szCs w:val="28"/>
        </w:rPr>
        <w:t xml:space="preserve">  </w:t>
      </w:r>
      <w:r>
        <w:rPr>
          <w:rFonts w:hint="eastAsia" w:ascii="方正黑体_GBK" w:hAnsi="黑体" w:eastAsia="方正黑体_GBK"/>
          <w:bCs/>
          <w:sz w:val="32"/>
          <w:szCs w:val="32"/>
        </w:rPr>
        <w:t xml:space="preserve"> </w:t>
      </w:r>
      <w:r>
        <w:rPr>
          <w:rFonts w:hint="eastAsia" w:ascii="方正黑体_GBK" w:hAnsi="黑体" w:eastAsia="方正黑体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黑体" w:eastAsia="方正黑体_GBK"/>
          <w:bCs/>
          <w:sz w:val="32"/>
          <w:szCs w:val="32"/>
        </w:rPr>
        <w:t>十、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学校</w:t>
      </w:r>
      <w:r>
        <w:rPr>
          <w:rFonts w:hint="eastAsia" w:ascii="方正黑体_GBK" w:hAnsi="黑体" w:eastAsia="方正黑体_GBK"/>
          <w:bCs/>
          <w:sz w:val="32"/>
          <w:szCs w:val="32"/>
        </w:rPr>
        <w:t>意见</w:t>
      </w:r>
    </w:p>
    <w:tbl>
      <w:tblPr>
        <w:tblStyle w:val="5"/>
        <w:tblW w:w="93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365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明确是否同意申报，阐明创新团队资助经费的承诺及对所需人力、物质、工作条件保障等。</w:t>
            </w:r>
          </w:p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562" w:firstLineChars="200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pStyle w:val="4"/>
              <w:spacing w:before="0" w:beforeAutospacing="0" w:after="0" w:afterAutospacing="0" w:line="560" w:lineRule="exact"/>
              <w:ind w:right="560"/>
              <w:jc w:val="both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（签章）</w:t>
            </w:r>
          </w:p>
          <w:p>
            <w:pPr>
              <w:pStyle w:val="4"/>
              <w:spacing w:before="0" w:beforeAutospacing="0" w:after="0" w:afterAutospacing="0" w:line="50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>
      <w:pPr>
        <w:pStyle w:val="4"/>
        <w:spacing w:before="0" w:beforeAutospacing="0" w:after="0" w:afterAutospacing="0" w:line="480" w:lineRule="exact"/>
        <w:ind w:firstLine="627" w:firstLineChars="196"/>
        <w:rPr>
          <w:rFonts w:hint="eastAsia" w:ascii="方正黑体_GBK" w:hAnsi="黑体" w:eastAsia="方正黑体_GBK"/>
          <w:b/>
          <w:sz w:val="32"/>
          <w:szCs w:val="32"/>
        </w:rPr>
      </w:pPr>
      <w:r>
        <w:rPr>
          <w:rFonts w:hint="eastAsia" w:ascii="方正黑体_GBK" w:hAnsi="黑体" w:eastAsia="方正黑体_GBK"/>
          <w:bCs/>
          <w:sz w:val="32"/>
          <w:szCs w:val="32"/>
        </w:rPr>
        <w:t>十</w:t>
      </w:r>
      <w:r>
        <w:rPr>
          <w:rFonts w:hint="eastAsia" w:ascii="方正黑体_GBK" w:hAnsi="黑体" w:eastAsia="方正黑体_GBK"/>
          <w:bCs/>
          <w:sz w:val="32"/>
          <w:szCs w:val="32"/>
          <w:lang w:eastAsia="zh-CN"/>
        </w:rPr>
        <w:t>一</w:t>
      </w:r>
      <w:r>
        <w:rPr>
          <w:rFonts w:hint="eastAsia" w:ascii="方正黑体_GBK" w:hAnsi="黑体" w:eastAsia="方正黑体_GBK"/>
          <w:bCs/>
          <w:sz w:val="32"/>
          <w:szCs w:val="32"/>
        </w:rPr>
        <w:t>、相关附件材料</w:t>
      </w:r>
    </w:p>
    <w:p>
      <w:pPr>
        <w:pStyle w:val="4"/>
        <w:spacing w:before="0" w:beforeAutospacing="0" w:after="0" w:afterAutospacing="0" w:line="480" w:lineRule="exact"/>
        <w:ind w:firstLine="627" w:firstLineChars="196"/>
        <w:rPr>
          <w:rFonts w:hint="eastAsia" w:ascii="方正黑体_GBK" w:hAnsi="黑体" w:eastAsia="方正黑体_GBK"/>
          <w:b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（一）提供不超过</w:t>
      </w:r>
      <w:r>
        <w:rPr>
          <w:rFonts w:ascii="方正仿宋_GBK" w:hAnsi="Times New Roman" w:eastAsia="方正仿宋_GBK" w:cs="仿宋_GB2312"/>
          <w:sz w:val="32"/>
          <w:szCs w:val="32"/>
        </w:rPr>
        <w:t>3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篇最具创新性的论文复印件；</w:t>
      </w:r>
    </w:p>
    <w:p>
      <w:pPr>
        <w:pStyle w:val="4"/>
        <w:widowControl w:val="0"/>
        <w:spacing w:before="0" w:beforeAutospacing="0" w:after="0" w:afterAutospacing="0" w:line="480" w:lineRule="exact"/>
        <w:ind w:firstLine="672" w:firstLineChars="21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（二）如有论文、专著被评价的情况，应提供学术评价材料的复印件；</w:t>
      </w:r>
    </w:p>
    <w:p>
      <w:pPr>
        <w:pStyle w:val="4"/>
        <w:widowControl w:val="0"/>
        <w:spacing w:before="0" w:beforeAutospacing="0" w:after="0" w:afterAutospacing="0" w:line="480" w:lineRule="exact"/>
        <w:ind w:firstLine="672" w:firstLineChars="21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（三）曾获科研和学术性奖励证书的复印件。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644" w:left="1474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39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3428"/>
        <w:gridCol w:w="2622"/>
        <w:gridCol w:w="1681"/>
        <w:gridCol w:w="875"/>
        <w:gridCol w:w="1205"/>
        <w:gridCol w:w="1305"/>
        <w:gridCol w:w="964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11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重庆幼儿师范高等专科学校教师科研工作坊申报汇总表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所在系部、处室、学院 （印章）                                                                        填报人：                                                                                            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工作坊名称</w:t>
            </w:r>
          </w:p>
        </w:tc>
        <w:tc>
          <w:tcPr>
            <w:tcW w:w="2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主攻方向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（校级/系部级）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坊主基本情况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474" w:right="1984" w:bottom="147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331F"/>
    <w:multiLevelType w:val="singleLevel"/>
    <w:tmpl w:val="2ED2331F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21B8"/>
    <w:rsid w:val="004E7376"/>
    <w:rsid w:val="02987307"/>
    <w:rsid w:val="06A16AAB"/>
    <w:rsid w:val="074B54EF"/>
    <w:rsid w:val="087F1CA8"/>
    <w:rsid w:val="08F81962"/>
    <w:rsid w:val="0BA272C8"/>
    <w:rsid w:val="0CAC5162"/>
    <w:rsid w:val="0D841872"/>
    <w:rsid w:val="1B6602A4"/>
    <w:rsid w:val="1CE50E6A"/>
    <w:rsid w:val="1F952415"/>
    <w:rsid w:val="207C0FBC"/>
    <w:rsid w:val="24532B55"/>
    <w:rsid w:val="252E6D19"/>
    <w:rsid w:val="27CA3F91"/>
    <w:rsid w:val="2D1D77CB"/>
    <w:rsid w:val="3639273A"/>
    <w:rsid w:val="3B7355E7"/>
    <w:rsid w:val="3D70515B"/>
    <w:rsid w:val="3DC91D6A"/>
    <w:rsid w:val="433C1EEE"/>
    <w:rsid w:val="440320D3"/>
    <w:rsid w:val="45037B7C"/>
    <w:rsid w:val="46BB5AEF"/>
    <w:rsid w:val="490B48AB"/>
    <w:rsid w:val="4BFA76C0"/>
    <w:rsid w:val="4E4D58C8"/>
    <w:rsid w:val="521936D5"/>
    <w:rsid w:val="52AC4F9F"/>
    <w:rsid w:val="54B6615D"/>
    <w:rsid w:val="585C6EAD"/>
    <w:rsid w:val="5A2760AE"/>
    <w:rsid w:val="5A552DED"/>
    <w:rsid w:val="5CD85FA0"/>
    <w:rsid w:val="5E11028D"/>
    <w:rsid w:val="5F4F29A7"/>
    <w:rsid w:val="61745491"/>
    <w:rsid w:val="622F0009"/>
    <w:rsid w:val="66483ADA"/>
    <w:rsid w:val="6BEB3E87"/>
    <w:rsid w:val="6D70521F"/>
    <w:rsid w:val="6DF81322"/>
    <w:rsid w:val="6E4B21B8"/>
    <w:rsid w:val="6ED67271"/>
    <w:rsid w:val="733A2D65"/>
    <w:rsid w:val="747664BF"/>
    <w:rsid w:val="764B6C79"/>
    <w:rsid w:val="7A64385C"/>
    <w:rsid w:val="7C606BCD"/>
    <w:rsid w:val="7D7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2930</Words>
  <Characters>3026</Characters>
  <Lines>0</Lines>
  <Paragraphs>0</Paragraphs>
  <TotalTime>1</TotalTime>
  <ScaleCrop>false</ScaleCrop>
  <LinksUpToDate>false</LinksUpToDate>
  <CharactersWithSpaces>3788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2020-07-03T06:43:00Z</dcterms:created>
  <dc:creator>颂</dc:creator>
  <cp:lastModifiedBy>周莉</cp:lastModifiedBy>
  <cp:lastPrinted>2020-07-07T02:13:37Z</cp:lastPrinted>
  <dcterms:modified xsi:type="dcterms:W3CDTF">2020-07-07T02:14:48Z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