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19" w:rsidRDefault="00955DF1" w:rsidP="00D1354F">
      <w:pPr>
        <w:adjustRightInd w:val="0"/>
        <w:snapToGrid w:val="0"/>
        <w:spacing w:beforeLines="100" w:afterLines="50"/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众志成城，抗击疫情</w:t>
      </w:r>
    </w:p>
    <w:p w:rsidR="005D4B19" w:rsidRDefault="00955DF1" w:rsidP="00D1354F">
      <w:pPr>
        <w:spacing w:beforeLines="100" w:line="360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softHyphen/>
      </w:r>
      <w:r>
        <w:rPr>
          <w:rFonts w:ascii="微软雅黑" w:eastAsia="微软雅黑" w:hAnsi="微软雅黑"/>
          <w:sz w:val="28"/>
          <w:szCs w:val="28"/>
        </w:rPr>
        <w:softHyphen/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>
        <w:rPr>
          <w:rFonts w:ascii="微软雅黑" w:eastAsia="微软雅黑" w:hAnsi="微软雅黑" w:hint="eastAsia"/>
          <w:sz w:val="28"/>
          <w:szCs w:val="28"/>
        </w:rPr>
        <w:t>万方数字图书馆知识资源</w:t>
      </w:r>
      <w:r>
        <w:rPr>
          <w:rFonts w:ascii="微软雅黑" w:eastAsia="微软雅黑" w:hAnsi="微软雅黑" w:hint="eastAsia"/>
          <w:sz w:val="28"/>
          <w:szCs w:val="28"/>
        </w:rPr>
        <w:t>在家免费用</w:t>
      </w:r>
    </w:p>
    <w:p w:rsidR="005D4B19" w:rsidRDefault="00955DF1" w:rsidP="00D1354F">
      <w:pPr>
        <w:adjustRightInd w:val="0"/>
        <w:snapToGrid w:val="0"/>
        <w:spacing w:beforeLines="100" w:line="276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新型冠状病毒感染的肺炎疫情防控期间，</w:t>
      </w:r>
      <w:r>
        <w:rPr>
          <w:rFonts w:ascii="微软雅黑" w:eastAsia="微软雅黑" w:hAnsi="微软雅黑"/>
          <w:sz w:val="24"/>
          <w:szCs w:val="24"/>
        </w:rPr>
        <w:t>万方</w:t>
      </w:r>
      <w:r>
        <w:rPr>
          <w:rFonts w:ascii="微软雅黑" w:eastAsia="微软雅黑" w:hAnsi="微软雅黑" w:hint="eastAsia"/>
          <w:sz w:val="24"/>
          <w:szCs w:val="24"/>
        </w:rPr>
        <w:t>知识资源</w:t>
      </w:r>
      <w:r>
        <w:rPr>
          <w:rFonts w:ascii="微软雅黑" w:eastAsia="微软雅黑" w:hAnsi="微软雅黑"/>
          <w:sz w:val="24"/>
          <w:szCs w:val="24"/>
        </w:rPr>
        <w:t>向广大</w:t>
      </w:r>
      <w:r>
        <w:rPr>
          <w:rFonts w:ascii="微软雅黑" w:eastAsia="微软雅黑" w:hAnsi="微软雅黑" w:hint="eastAsia"/>
          <w:sz w:val="24"/>
          <w:szCs w:val="24"/>
        </w:rPr>
        <w:t>用户</w:t>
      </w:r>
      <w:r>
        <w:rPr>
          <w:rFonts w:ascii="微软雅黑" w:eastAsia="微软雅黑" w:hAnsi="微软雅黑"/>
          <w:sz w:val="24"/>
          <w:szCs w:val="24"/>
        </w:rPr>
        <w:t>免费开放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万方数据</w:t>
      </w:r>
      <w:r>
        <w:rPr>
          <w:rFonts w:ascii="微软雅黑" w:eastAsia="微软雅黑" w:hAnsi="微软雅黑" w:hint="eastAsia"/>
          <w:sz w:val="24"/>
          <w:szCs w:val="24"/>
        </w:rPr>
        <w:t>知识服务平台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微信端</w:t>
      </w:r>
      <w:r>
        <w:rPr>
          <w:rFonts w:ascii="微软雅黑" w:eastAsia="微软雅黑" w:hAnsi="微软雅黑" w:hint="eastAsia"/>
          <w:sz w:val="24"/>
          <w:szCs w:val="24"/>
        </w:rPr>
        <w:t>专用版）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网站资源包含有期刊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学位、会议、专利、标准文摘、成果、法律法规、专家、机构</w:t>
      </w:r>
      <w:r>
        <w:rPr>
          <w:rFonts w:ascii="微软雅黑" w:eastAsia="微软雅黑" w:hAnsi="微软雅黑"/>
          <w:sz w:val="24"/>
          <w:szCs w:val="24"/>
        </w:rPr>
        <w:t>等优质资源，</w:t>
      </w:r>
      <w:r>
        <w:rPr>
          <w:rFonts w:ascii="微软雅黑" w:eastAsia="微软雅黑" w:hAnsi="微软雅黑" w:hint="eastAsia"/>
          <w:sz w:val="24"/>
          <w:szCs w:val="24"/>
        </w:rPr>
        <w:t>以及“万方选题”库的免费三个月开放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读者</w:t>
      </w:r>
      <w:r>
        <w:rPr>
          <w:rFonts w:ascii="微软雅黑" w:eastAsia="微软雅黑" w:hAnsi="微软雅黑"/>
          <w:sz w:val="24"/>
          <w:szCs w:val="24"/>
        </w:rPr>
        <w:t>在</w:t>
      </w:r>
      <w:r>
        <w:rPr>
          <w:rFonts w:ascii="微软雅黑" w:eastAsia="微软雅黑" w:hAnsi="微软雅黑" w:hint="eastAsia"/>
          <w:sz w:val="24"/>
          <w:szCs w:val="24"/>
        </w:rPr>
        <w:t>家期间</w:t>
      </w:r>
      <w:r>
        <w:rPr>
          <w:rFonts w:ascii="微软雅黑" w:eastAsia="微软雅黑" w:hAnsi="微软雅黑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工作</w:t>
      </w:r>
      <w:r>
        <w:rPr>
          <w:rFonts w:ascii="微软雅黑" w:eastAsia="微软雅黑" w:hAnsi="微软雅黑"/>
          <w:sz w:val="24"/>
          <w:szCs w:val="24"/>
        </w:rPr>
        <w:t>和学习提供支持。</w:t>
      </w:r>
    </w:p>
    <w:p w:rsidR="005D4B19" w:rsidRDefault="00955DF1" w:rsidP="00D1354F">
      <w:pPr>
        <w:adjustRightInd w:val="0"/>
        <w:snapToGrid w:val="0"/>
        <w:spacing w:beforeLines="100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使用方法：</w:t>
      </w:r>
    </w:p>
    <w:p w:rsidR="005D4B19" w:rsidRDefault="00955DF1" w:rsidP="00D1354F">
      <w:pPr>
        <w:adjustRightInd w:val="0"/>
        <w:snapToGrid w:val="0"/>
        <w:spacing w:beforeLines="100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一、万方数据知识服务平台</w:t>
      </w:r>
    </w:p>
    <w:p w:rsidR="005D4B19" w:rsidRDefault="00955DF1" w:rsidP="00D1354F">
      <w:pPr>
        <w:adjustRightInd w:val="0"/>
        <w:snapToGrid w:val="0"/>
        <w:spacing w:beforeLines="50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第一步，打开手机微信端，在公众号中搜索“万方数据知识服务平台”后加关注。</w:t>
      </w:r>
    </w:p>
    <w:p w:rsidR="005D4B19" w:rsidRDefault="00955DF1" w:rsidP="00D1354F">
      <w:pPr>
        <w:adjustRightInd w:val="0"/>
        <w:snapToGrid w:val="0"/>
        <w:spacing w:beforeLines="50"/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1576705" cy="1576705"/>
            <wp:effectExtent l="0" t="0" r="444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7320" cy="157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114300" distR="114300">
            <wp:extent cx="2004060" cy="2466975"/>
            <wp:effectExtent l="0" t="0" r="15240" b="9525"/>
            <wp:docPr id="5" name="图片 5" descr="Screenshot_2020-02-21-16-16-01-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0-02-21-16-16-01-70"/>
                    <pic:cNvPicPr>
                      <a:picLocks noChangeAspect="1"/>
                    </pic:cNvPicPr>
                  </pic:nvPicPr>
                  <pic:blipFill>
                    <a:blip r:embed="rId8"/>
                    <a:srcRect r="692" b="33556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19" w:rsidRDefault="00955DF1" w:rsidP="00D1354F">
      <w:pPr>
        <w:adjustRightInd w:val="0"/>
        <w:snapToGrid w:val="0"/>
        <w:spacing w:beforeLines="50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万方数据知识服务平台</w:t>
      </w:r>
    </w:p>
    <w:p w:rsidR="005D4B19" w:rsidRDefault="00955DF1" w:rsidP="00D1354F">
      <w:pPr>
        <w:adjustRightInd w:val="0"/>
        <w:snapToGrid w:val="0"/>
        <w:spacing w:beforeLines="50"/>
        <w:ind w:firstLineChars="400" w:firstLine="9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微信公众号</w:t>
      </w:r>
    </w:p>
    <w:p w:rsidR="005D4B19" w:rsidRDefault="005D4B19" w:rsidP="00D1354F">
      <w:pPr>
        <w:spacing w:beforeLines="100" w:line="360" w:lineRule="auto"/>
        <w:rPr>
          <w:rFonts w:ascii="新宋体" w:eastAsia="新宋体" w:hAnsi="新宋体"/>
          <w:sz w:val="24"/>
          <w:szCs w:val="24"/>
        </w:rPr>
      </w:pPr>
    </w:p>
    <w:p w:rsidR="005D4B19" w:rsidRDefault="005D4B19" w:rsidP="00D1354F">
      <w:pPr>
        <w:spacing w:beforeLines="100" w:line="360" w:lineRule="auto"/>
        <w:rPr>
          <w:rFonts w:ascii="新宋体" w:eastAsia="新宋体" w:hAnsi="新宋体"/>
          <w:sz w:val="24"/>
          <w:szCs w:val="24"/>
        </w:rPr>
      </w:pPr>
    </w:p>
    <w:p w:rsidR="005D4B19" w:rsidRDefault="005D4B19" w:rsidP="00D1354F">
      <w:pPr>
        <w:spacing w:beforeLines="100" w:line="360" w:lineRule="auto"/>
        <w:rPr>
          <w:rFonts w:ascii="新宋体" w:eastAsia="新宋体" w:hAnsi="新宋体"/>
          <w:sz w:val="24"/>
          <w:szCs w:val="24"/>
        </w:rPr>
      </w:pPr>
    </w:p>
    <w:p w:rsidR="005D4B19" w:rsidRDefault="00955DF1" w:rsidP="00D1354F">
      <w:pPr>
        <w:spacing w:beforeLines="100" w:line="360" w:lineRule="auto"/>
        <w:ind w:firstLine="564"/>
        <w:rPr>
          <w:rFonts w:ascii="新宋体" w:eastAsia="新宋体" w:hAnsi="新宋体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第二步：使用微信扫描</w:t>
      </w:r>
      <w:r>
        <w:rPr>
          <w:rFonts w:ascii="微软雅黑" w:eastAsia="微软雅黑" w:hAnsi="微软雅黑" w:hint="eastAsia"/>
          <w:sz w:val="24"/>
          <w:szCs w:val="24"/>
        </w:rPr>
        <w:t>下面</w:t>
      </w:r>
      <w:r>
        <w:rPr>
          <w:rFonts w:ascii="微软雅黑" w:eastAsia="微软雅黑" w:hAnsi="微软雅黑" w:hint="eastAsia"/>
          <w:sz w:val="24"/>
          <w:szCs w:val="24"/>
        </w:rPr>
        <w:t>二维码</w:t>
      </w:r>
      <w:r>
        <w:rPr>
          <w:rFonts w:ascii="微软雅黑" w:eastAsia="微软雅黑" w:hAnsi="微软雅黑" w:hint="eastAsia"/>
          <w:sz w:val="24"/>
          <w:szCs w:val="24"/>
        </w:rPr>
        <w:t>绑定您单位资源</w:t>
      </w:r>
      <w:r>
        <w:rPr>
          <w:rFonts w:ascii="微软雅黑" w:eastAsia="微软雅黑" w:hAnsi="微软雅黑" w:hint="eastAsia"/>
          <w:sz w:val="24"/>
          <w:szCs w:val="24"/>
        </w:rPr>
        <w:t>，同意确认后即可进入</w:t>
      </w:r>
      <w:r>
        <w:rPr>
          <w:rFonts w:ascii="微软雅黑" w:eastAsia="微软雅黑" w:hAnsi="微软雅黑" w:hint="eastAsia"/>
          <w:sz w:val="24"/>
          <w:szCs w:val="24"/>
        </w:rPr>
        <w:t>万方数据知识服务平台微信公众号中</w:t>
      </w:r>
      <w:r>
        <w:rPr>
          <w:rFonts w:ascii="微软雅黑" w:eastAsia="微软雅黑" w:hAnsi="微软雅黑" w:hint="eastAsia"/>
          <w:sz w:val="24"/>
          <w:szCs w:val="24"/>
        </w:rPr>
        <w:t>免费使用各项资源：</w:t>
      </w:r>
    </w:p>
    <w:p w:rsidR="005D4B19" w:rsidRDefault="00955DF1">
      <w:pPr>
        <w:widowControl/>
        <w:jc w:val="left"/>
      </w:pPr>
      <w:r>
        <w:rPr>
          <w:noProof/>
        </w:rPr>
        <w:drawing>
          <wp:inline distT="0" distB="0" distL="114300" distR="114300">
            <wp:extent cx="2952750" cy="2952750"/>
            <wp:effectExtent l="0" t="0" r="0" b="0"/>
            <wp:docPr id="2" name="图片 2" descr="15825122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251227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19" w:rsidRDefault="005D4B19">
      <w:pPr>
        <w:widowControl/>
        <w:jc w:val="left"/>
      </w:pPr>
    </w:p>
    <w:p w:rsidR="005D4B19" w:rsidRDefault="00955DF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>
        <w:rPr>
          <w:rFonts w:ascii="宋体" w:eastAsia="宋体" w:hAnsi="宋体" w:cs="宋体" w:hint="eastAsia"/>
          <w:kern w:val="0"/>
          <w:sz w:val="24"/>
          <w:szCs w:val="24"/>
          <w:lang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  <w:szCs w:val="24"/>
          <w:lang/>
        </w:rPr>
        <w:t>重庆幼儿师范高等专科学校专用二维码</w:t>
      </w:r>
    </w:p>
    <w:p w:rsidR="005D4B19" w:rsidRDefault="00955DF1" w:rsidP="00D1354F">
      <w:pPr>
        <w:adjustRightInd w:val="0"/>
        <w:snapToGrid w:val="0"/>
        <w:spacing w:beforeLines="100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二、万方选题</w:t>
      </w:r>
    </w:p>
    <w:p w:rsidR="005D4B19" w:rsidRDefault="00955DF1" w:rsidP="00D1354F">
      <w:pPr>
        <w:spacing w:beforeLines="100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使用步骤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打开网址：</w:t>
      </w:r>
      <w:hyperlink r:id="rId10" w:history="1">
        <w:r>
          <w:rPr>
            <w:rStyle w:val="a7"/>
            <w:rFonts w:ascii="微软雅黑" w:eastAsia="微软雅黑" w:hAnsi="微软雅黑" w:hint="eastAsia"/>
            <w:sz w:val="24"/>
            <w:szCs w:val="24"/>
          </w:rPr>
          <w:t>http://topic.wanfangdata.com.cn/</w:t>
        </w:r>
      </w:hyperlink>
    </w:p>
    <w:p w:rsidR="005D4B19" w:rsidRDefault="00955DF1" w:rsidP="00D1354F">
      <w:pPr>
        <w:spacing w:beforeLines="100" w:line="2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、在您单位范围内直接使用；</w:t>
      </w:r>
    </w:p>
    <w:p w:rsidR="005D4B19" w:rsidRDefault="00955DF1" w:rsidP="00D1354F">
      <w:pPr>
        <w:spacing w:beforeLines="100" w:line="2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、在家办公期间，您可输入用户名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Verdana" w:eastAsia="Verdana" w:hAnsi="Verdana" w:cs="Verdana" w:hint="eastAsia"/>
          <w:color w:val="000000"/>
          <w:szCs w:val="21"/>
          <w:shd w:val="clear" w:color="auto" w:fill="FFFFFF"/>
        </w:rPr>
        <w:t>cqyesz</w:t>
      </w:r>
      <w:r>
        <w:rPr>
          <w:rFonts w:ascii="微软雅黑" w:eastAsia="微软雅黑" w:hAnsi="微软雅黑" w:hint="eastAsia"/>
          <w:sz w:val="24"/>
          <w:szCs w:val="24"/>
        </w:rPr>
        <w:t>；密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码：</w:t>
      </w:r>
      <w:r>
        <w:rPr>
          <w:rFonts w:ascii="Verdana" w:eastAsia="Verdana" w:hAnsi="Verdana" w:cs="Verdana" w:hint="eastAsia"/>
          <w:color w:val="000000"/>
          <w:szCs w:val="21"/>
          <w:shd w:val="clear" w:color="auto" w:fill="FFFFFF"/>
        </w:rPr>
        <w:t>cqyesz</w:t>
      </w:r>
    </w:p>
    <w:p w:rsidR="005D4B19" w:rsidRDefault="00955DF1" w:rsidP="00D1354F">
      <w:pPr>
        <w:spacing w:beforeLines="100" w:line="360" w:lineRule="auto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4635500" cy="2418715"/>
            <wp:effectExtent l="925830" t="0" r="58420" b="76835"/>
            <wp:docPr id="57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418715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4B19" w:rsidRDefault="00955DF1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4956810" cy="2391410"/>
            <wp:effectExtent l="0" t="0" r="15240" b="889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4B19" w:rsidRDefault="005D4B19" w:rsidP="00D1354F">
      <w:pPr>
        <w:adjustRightInd w:val="0"/>
        <w:snapToGrid w:val="0"/>
        <w:spacing w:beforeLines="100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5D4B19" w:rsidRDefault="00955DF1" w:rsidP="00D1354F">
      <w:pPr>
        <w:adjustRightInd w:val="0"/>
        <w:snapToGrid w:val="0"/>
        <w:spacing w:beforeLines="100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圈重点了！停课不停学，数字图书馆线上学习乐趣多！</w:t>
      </w:r>
    </w:p>
    <w:p w:rsidR="005D4B19" w:rsidRDefault="005D4B19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sectPr w:rsidR="005D4B19" w:rsidSect="005D4B19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F1" w:rsidRDefault="00955DF1" w:rsidP="005D4B19">
      <w:r>
        <w:separator/>
      </w:r>
    </w:p>
  </w:endnote>
  <w:endnote w:type="continuationSeparator" w:id="1">
    <w:p w:rsidR="00955DF1" w:rsidRDefault="00955DF1" w:rsidP="005D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060720"/>
    </w:sdtPr>
    <w:sdtContent>
      <w:p w:rsidR="005D4B19" w:rsidRDefault="005D4B19">
        <w:pPr>
          <w:pStyle w:val="a4"/>
          <w:jc w:val="center"/>
        </w:pPr>
        <w:r>
          <w:rPr>
            <w:lang w:val="zh-CN"/>
          </w:rPr>
          <w:fldChar w:fldCharType="begin"/>
        </w:r>
        <w:r w:rsidR="00955DF1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D1354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D4B19" w:rsidRDefault="005D4B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F1" w:rsidRDefault="00955DF1" w:rsidP="005D4B19">
      <w:r>
        <w:separator/>
      </w:r>
    </w:p>
  </w:footnote>
  <w:footnote w:type="continuationSeparator" w:id="1">
    <w:p w:rsidR="00955DF1" w:rsidRDefault="00955DF1" w:rsidP="005D4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19" w:rsidRDefault="00955DF1">
    <w:pPr>
      <w:pStyle w:val="a5"/>
      <w:jc w:val="right"/>
    </w:pPr>
    <w:r>
      <w:rPr>
        <w:noProof/>
      </w:rPr>
      <w:drawing>
        <wp:inline distT="0" distB="0" distL="0" distR="0">
          <wp:extent cx="990600" cy="24384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6CC0"/>
    <w:rsid w:val="00035885"/>
    <w:rsid w:val="00037D18"/>
    <w:rsid w:val="000D5C07"/>
    <w:rsid w:val="00147996"/>
    <w:rsid w:val="002264CC"/>
    <w:rsid w:val="002B1B3C"/>
    <w:rsid w:val="002D51A5"/>
    <w:rsid w:val="002D716B"/>
    <w:rsid w:val="002E1536"/>
    <w:rsid w:val="00467138"/>
    <w:rsid w:val="0047107B"/>
    <w:rsid w:val="004D2FF3"/>
    <w:rsid w:val="004F663E"/>
    <w:rsid w:val="005D4B19"/>
    <w:rsid w:val="00651118"/>
    <w:rsid w:val="00664441"/>
    <w:rsid w:val="006663C0"/>
    <w:rsid w:val="00672E7C"/>
    <w:rsid w:val="006755B0"/>
    <w:rsid w:val="00684977"/>
    <w:rsid w:val="00736CC0"/>
    <w:rsid w:val="00774E52"/>
    <w:rsid w:val="007F41D3"/>
    <w:rsid w:val="00896AAE"/>
    <w:rsid w:val="009358B4"/>
    <w:rsid w:val="00955DF1"/>
    <w:rsid w:val="009B6F35"/>
    <w:rsid w:val="009B6FD8"/>
    <w:rsid w:val="009C254C"/>
    <w:rsid w:val="009C3BBA"/>
    <w:rsid w:val="00BA33FC"/>
    <w:rsid w:val="00C04E8D"/>
    <w:rsid w:val="00C844E5"/>
    <w:rsid w:val="00D1354F"/>
    <w:rsid w:val="00D650E6"/>
    <w:rsid w:val="00E324CF"/>
    <w:rsid w:val="00F10586"/>
    <w:rsid w:val="00F9716B"/>
    <w:rsid w:val="099A695C"/>
    <w:rsid w:val="0CE26325"/>
    <w:rsid w:val="1C610F22"/>
    <w:rsid w:val="2138744C"/>
    <w:rsid w:val="28A83262"/>
    <w:rsid w:val="34DD30BB"/>
    <w:rsid w:val="3BEC32B8"/>
    <w:rsid w:val="3E541525"/>
    <w:rsid w:val="4ED81942"/>
    <w:rsid w:val="5EFB359E"/>
    <w:rsid w:val="61F71C88"/>
    <w:rsid w:val="620D55EB"/>
    <w:rsid w:val="6813104E"/>
    <w:rsid w:val="76C3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D4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5D4B19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sid w:val="005D4B19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5D4B1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D4B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opic.wanfangdata.com.c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linys</dc:creator>
  <cp:lastModifiedBy>XXQ</cp:lastModifiedBy>
  <cp:revision>2</cp:revision>
  <dcterms:created xsi:type="dcterms:W3CDTF">2020-02-24T02:51:00Z</dcterms:created>
  <dcterms:modified xsi:type="dcterms:W3CDTF">2020-02-24T02:51:00Z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