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EastAsia" w:hAnsiTheme="minorEastAsia" w:eastAsiaTheme="minorEastAsia" w:cstheme="minorEastAsia"/>
          <w:b/>
          <w:i w:val="0"/>
          <w:caps w:val="0"/>
          <w:color w:val="4B4B4B"/>
          <w:spacing w:val="0"/>
          <w:sz w:val="21"/>
          <w:szCs w:val="21"/>
          <w:bdr w:val="none" w:color="auto" w:sz="0" w:space="0"/>
          <w:shd w:val="clear" w:fill="FFFFFF"/>
          <w:lang w:val="en-US" w:eastAsia="zh-CN"/>
        </w:rPr>
      </w:pPr>
      <w:r>
        <w:rPr>
          <w:rFonts w:hint="eastAsia" w:asciiTheme="minorEastAsia" w:hAnsiTheme="minorEastAsia" w:eastAsiaTheme="minorEastAsia" w:cstheme="minorEastAsia"/>
          <w:b/>
          <w:i w:val="0"/>
          <w:caps w:val="0"/>
          <w:color w:val="4B4B4B"/>
          <w:spacing w:val="0"/>
          <w:sz w:val="21"/>
          <w:szCs w:val="21"/>
          <w:bdr w:val="none" w:color="auto" w:sz="0" w:space="0"/>
          <w:shd w:val="clear" w:fill="FFFFFF"/>
          <w:lang w:val="en-US" w:eastAsia="zh-CN"/>
        </w:rPr>
        <w:t>来源：教育部官网</w:t>
      </w:r>
      <w:bookmarkStart w:id="0" w:name="_GoBack"/>
      <w:bookmarkEnd w:id="0"/>
      <w:r>
        <w:rPr>
          <w:rFonts w:hint="eastAsia" w:asciiTheme="minorEastAsia" w:hAnsiTheme="minorEastAsia" w:eastAsiaTheme="minorEastAsia" w:cstheme="minorEastAsia"/>
          <w:b/>
          <w:i w:val="0"/>
          <w:caps w:val="0"/>
          <w:color w:val="4B4B4B"/>
          <w:spacing w:val="0"/>
          <w:sz w:val="21"/>
          <w:szCs w:val="21"/>
          <w:bdr w:val="none" w:color="auto" w:sz="0" w:space="0"/>
          <w:shd w:val="clear" w:fill="FFFFFF"/>
          <w:lang w:val="en-US" w:eastAsia="zh-CN"/>
        </w:rPr>
        <w:t>http://www.moe.gov.cn/srcsite/A12/moe_1416/s255/202002/t20200219_422378.html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440" w:lineRule="exact"/>
        <w:ind w:left="0" w:right="0"/>
        <w:jc w:val="center"/>
        <w:textAlignment w:val="auto"/>
        <w:rPr>
          <w:rFonts w:hint="eastAsia" w:ascii="黑体" w:hAnsi="黑体" w:eastAsia="黑体" w:cs="黑体"/>
          <w:b/>
          <w:color w:val="4B4B4B"/>
          <w:sz w:val="36"/>
          <w:szCs w:val="36"/>
        </w:rPr>
      </w:pPr>
      <w:r>
        <w:rPr>
          <w:rFonts w:hint="eastAsia" w:ascii="黑体" w:hAnsi="黑体" w:eastAsia="黑体" w:cs="黑体"/>
          <w:b/>
          <w:i w:val="0"/>
          <w:caps w:val="0"/>
          <w:color w:val="4B4B4B"/>
          <w:spacing w:val="0"/>
          <w:sz w:val="36"/>
          <w:szCs w:val="36"/>
          <w:bdr w:val="none" w:color="auto" w:sz="0" w:space="0"/>
          <w:shd w:val="clear" w:fill="FFFFFF"/>
        </w:rPr>
        <w:t>中共教育部党组印发《教育系统关于学习</w:t>
      </w:r>
      <w:r>
        <w:rPr>
          <w:rFonts w:hint="eastAsia" w:ascii="黑体" w:hAnsi="黑体" w:eastAsia="黑体" w:cs="黑体"/>
          <w:b/>
          <w:i w:val="0"/>
          <w:caps w:val="0"/>
          <w:color w:val="4B4B4B"/>
          <w:spacing w:val="0"/>
          <w:sz w:val="36"/>
          <w:szCs w:val="36"/>
          <w:bdr w:val="none" w:color="auto" w:sz="0" w:space="0"/>
          <w:shd w:val="clear" w:fill="FFFFFF"/>
        </w:rPr>
        <w:br w:type="textWrapping"/>
      </w:r>
      <w:r>
        <w:rPr>
          <w:rFonts w:hint="eastAsia" w:ascii="黑体" w:hAnsi="黑体" w:eastAsia="黑体" w:cs="黑体"/>
          <w:b/>
          <w:i w:val="0"/>
          <w:caps w:val="0"/>
          <w:color w:val="4B4B4B"/>
          <w:spacing w:val="0"/>
          <w:sz w:val="36"/>
          <w:szCs w:val="36"/>
          <w:bdr w:val="none" w:color="auto" w:sz="0" w:space="0"/>
          <w:shd w:val="clear" w:fill="FFFFFF"/>
        </w:rPr>
        <w:t>宣传贯彻落实〈新时代爱国主义教育</w:t>
      </w:r>
      <w:r>
        <w:rPr>
          <w:rFonts w:hint="eastAsia" w:ascii="黑体" w:hAnsi="黑体" w:eastAsia="黑体" w:cs="黑体"/>
          <w:b/>
          <w:i w:val="0"/>
          <w:caps w:val="0"/>
          <w:color w:val="4B4B4B"/>
          <w:spacing w:val="0"/>
          <w:sz w:val="36"/>
          <w:szCs w:val="36"/>
          <w:bdr w:val="none" w:color="auto" w:sz="0" w:space="0"/>
          <w:shd w:val="clear" w:fill="FFFFFF"/>
        </w:rPr>
        <w:br w:type="textWrapping"/>
      </w:r>
      <w:r>
        <w:rPr>
          <w:rFonts w:hint="eastAsia" w:ascii="黑体" w:hAnsi="黑体" w:eastAsia="黑体" w:cs="黑体"/>
          <w:b/>
          <w:i w:val="0"/>
          <w:caps w:val="0"/>
          <w:color w:val="4B4B4B"/>
          <w:spacing w:val="0"/>
          <w:sz w:val="36"/>
          <w:szCs w:val="36"/>
          <w:bdr w:val="none" w:color="auto" w:sz="0" w:space="0"/>
          <w:shd w:val="clear" w:fill="FFFFFF"/>
        </w:rPr>
        <w:t>实施纲要〉的工作方案》的通知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440" w:lineRule="exact"/>
        <w:ind w:left="0" w:right="0"/>
        <w:jc w:val="right"/>
        <w:textAlignment w:val="auto"/>
        <w:rPr>
          <w:rFonts w:hint="eastAsia" w:asciiTheme="minorEastAsia" w:hAnsiTheme="minorEastAsia" w:eastAsiaTheme="minorEastAsia" w:cstheme="minorEastAsia"/>
          <w:i w:val="0"/>
          <w:caps w:val="0"/>
          <w:color w:val="4B4B4B"/>
          <w:spacing w:val="0"/>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440" w:lineRule="exact"/>
        <w:ind w:left="0" w:right="0"/>
        <w:jc w:val="right"/>
        <w:textAlignment w:val="auto"/>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教党〔2020〕11号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7"/>
          <w:szCs w:val="27"/>
        </w:rPr>
      </w:pPr>
      <w:r>
        <w:rPr>
          <w:rFonts w:hint="eastAsia" w:asciiTheme="minorEastAsia" w:hAnsiTheme="minorEastAsia" w:eastAsiaTheme="minorEastAsia" w:cstheme="minorEastAsia"/>
          <w:i w:val="0"/>
          <w:caps w:val="0"/>
          <w:color w:val="4B4B4B"/>
          <w:spacing w:val="0"/>
          <w:sz w:val="27"/>
          <w:szCs w:val="27"/>
          <w:bdr w:val="none" w:color="auto" w:sz="0" w:space="0"/>
          <w:shd w:val="clear" w:fill="FFFFFF"/>
        </w:rPr>
        <w:t>各省、自治区、直辖市党委教育工作部门、教育厅（教委），新疆生产建设兵团教育局，部属各高等学校党委、部省合建各高等学校党委：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7"/>
          <w:szCs w:val="27"/>
        </w:rPr>
      </w:pPr>
      <w:r>
        <w:rPr>
          <w:rFonts w:hint="eastAsia" w:asciiTheme="minorEastAsia" w:hAnsiTheme="minorEastAsia" w:eastAsiaTheme="minorEastAsia" w:cstheme="minorEastAsia"/>
          <w:i w:val="0"/>
          <w:caps w:val="0"/>
          <w:color w:val="4B4B4B"/>
          <w:spacing w:val="0"/>
          <w:sz w:val="27"/>
          <w:szCs w:val="27"/>
          <w:bdr w:val="none" w:color="auto" w:sz="0" w:space="0"/>
          <w:shd w:val="clear" w:fill="FFFFFF"/>
        </w:rPr>
        <w:t>　　《教育系统关于学习宣传贯彻落实〈新时代爱国主义教育实施纲要〉的工作方案》已经部党组会审议通过，现印发给你们，请结合实际认真贯彻执行。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Theme="minorEastAsia" w:hAnsiTheme="minorEastAsia" w:eastAsiaTheme="minorEastAsia" w:cstheme="minorEastAsia"/>
          <w:i w:val="0"/>
          <w:caps w:val="0"/>
          <w:color w:val="4B4B4B"/>
          <w:spacing w:val="0"/>
          <w:sz w:val="27"/>
          <w:szCs w:val="27"/>
        </w:rPr>
      </w:pPr>
      <w:r>
        <w:rPr>
          <w:rFonts w:hint="eastAsia" w:asciiTheme="minorEastAsia" w:hAnsiTheme="minorEastAsia" w:eastAsiaTheme="minorEastAsia" w:cstheme="minorEastAsia"/>
          <w:i w:val="0"/>
          <w:caps w:val="0"/>
          <w:color w:val="4B4B4B"/>
          <w:spacing w:val="0"/>
          <w:sz w:val="27"/>
          <w:szCs w:val="27"/>
          <w:bdr w:val="none" w:color="auto" w:sz="0" w:space="0"/>
          <w:shd w:val="clear" w:fill="FFFFFF"/>
        </w:rPr>
        <w:t>中共教育部党组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Theme="minorEastAsia" w:hAnsiTheme="minorEastAsia" w:eastAsiaTheme="minorEastAsia" w:cstheme="minorEastAsia"/>
          <w:i w:val="0"/>
          <w:caps w:val="0"/>
          <w:color w:val="4B4B4B"/>
          <w:spacing w:val="0"/>
          <w:sz w:val="27"/>
          <w:szCs w:val="27"/>
          <w:bdr w:val="none" w:color="auto" w:sz="0" w:space="0"/>
          <w:shd w:val="clear" w:fill="FFFFFF"/>
        </w:rPr>
      </w:pPr>
      <w:r>
        <w:rPr>
          <w:rFonts w:hint="eastAsia" w:asciiTheme="minorEastAsia" w:hAnsiTheme="minorEastAsia" w:eastAsiaTheme="minorEastAsia" w:cstheme="minorEastAsia"/>
          <w:i w:val="0"/>
          <w:caps w:val="0"/>
          <w:color w:val="4B4B4B"/>
          <w:spacing w:val="0"/>
          <w:sz w:val="27"/>
          <w:szCs w:val="27"/>
          <w:bdr w:val="none" w:color="auto" w:sz="0" w:space="0"/>
          <w:shd w:val="clear" w:fill="FFFFFF"/>
        </w:rPr>
        <w:t>2020年1月16日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Theme="minorEastAsia" w:hAnsiTheme="minorEastAsia" w:eastAsiaTheme="minorEastAsia" w:cstheme="minorEastAsia"/>
          <w:i w:val="0"/>
          <w:caps w:val="0"/>
          <w:color w:val="4B4B4B"/>
          <w:spacing w:val="0"/>
          <w:sz w:val="27"/>
          <w:szCs w:val="27"/>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Theme="minorEastAsia" w:hAnsiTheme="minorEastAsia" w:eastAsiaTheme="minorEastAsia" w:cstheme="minorEastAsia"/>
          <w:i w:val="0"/>
          <w:caps w:val="0"/>
          <w:color w:val="4B4B4B"/>
          <w:spacing w:val="0"/>
          <w:sz w:val="27"/>
          <w:szCs w:val="27"/>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黑体" w:hAnsi="黑体" w:eastAsia="黑体" w:cs="黑体"/>
          <w:i w:val="0"/>
          <w:caps w:val="0"/>
          <w:color w:val="4B4B4B"/>
          <w:spacing w:val="0"/>
          <w:sz w:val="36"/>
          <w:szCs w:val="36"/>
        </w:rPr>
      </w:pPr>
      <w:r>
        <w:rPr>
          <w:rStyle w:val="8"/>
          <w:rFonts w:hint="eastAsia" w:ascii="黑体" w:hAnsi="黑体" w:eastAsia="黑体" w:cs="黑体"/>
          <w:i w:val="0"/>
          <w:caps w:val="0"/>
          <w:color w:val="4B4B4B"/>
          <w:spacing w:val="0"/>
          <w:sz w:val="36"/>
          <w:szCs w:val="36"/>
          <w:bdr w:val="none" w:color="auto" w:sz="0" w:space="0"/>
          <w:shd w:val="clear" w:fill="FFFFFF"/>
        </w:rPr>
        <w:t>教育系统关于学习宣传贯彻落实《新时代爱国主义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Style w:val="8"/>
          <w:rFonts w:hint="eastAsia" w:ascii="黑体" w:hAnsi="黑体" w:eastAsia="黑体" w:cs="黑体"/>
          <w:i w:val="0"/>
          <w:caps w:val="0"/>
          <w:color w:val="4B4B4B"/>
          <w:spacing w:val="0"/>
          <w:sz w:val="36"/>
          <w:szCs w:val="36"/>
          <w:bdr w:val="none" w:color="auto" w:sz="0" w:space="0"/>
          <w:shd w:val="clear" w:fill="FFFFFF"/>
        </w:rPr>
      </w:pPr>
      <w:r>
        <w:rPr>
          <w:rStyle w:val="8"/>
          <w:rFonts w:hint="eastAsia" w:ascii="黑体" w:hAnsi="黑体" w:eastAsia="黑体" w:cs="黑体"/>
          <w:i w:val="0"/>
          <w:caps w:val="0"/>
          <w:color w:val="4B4B4B"/>
          <w:spacing w:val="0"/>
          <w:sz w:val="36"/>
          <w:szCs w:val="36"/>
          <w:bdr w:val="none" w:color="auto" w:sz="0" w:space="0"/>
          <w:shd w:val="clear" w:fill="FFFFFF"/>
        </w:rPr>
        <w:t>教育实施纲要》的工作方案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Style w:val="8"/>
          <w:rFonts w:hint="eastAsia" w:asciiTheme="minorEastAsia" w:hAnsiTheme="minorEastAsia" w:eastAsiaTheme="minorEastAsia" w:cstheme="minorEastAsia"/>
          <w:i w:val="0"/>
          <w:caps w:val="0"/>
          <w:color w:val="4B4B4B"/>
          <w:spacing w:val="0"/>
          <w:sz w:val="27"/>
          <w:szCs w:val="27"/>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7"/>
          <w:szCs w:val="27"/>
          <w:bdr w:val="none" w:color="auto" w:sz="0" w:space="0"/>
          <w:shd w:val="clear" w:fill="FFFFFF"/>
        </w:rPr>
        <w:t>　　</w:t>
      </w: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为推动《新时代爱国主义教育实施纲要》（以下简称《纲要》）学习宣传贯彻落实，在教育系统扎实开展深入、持久、生动的爱国主义教育，着力培养德智体美劳全面发展的社会主义建设者和接班人，特制定本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w:t>
      </w:r>
      <w:r>
        <w:rPr>
          <w:rStyle w:val="8"/>
          <w:rFonts w:hint="eastAsia" w:asciiTheme="minorEastAsia" w:hAnsiTheme="minorEastAsia" w:eastAsiaTheme="minorEastAsia" w:cstheme="minorEastAsia"/>
          <w:i w:val="0"/>
          <w:caps w:val="0"/>
          <w:color w:val="4B4B4B"/>
          <w:spacing w:val="0"/>
          <w:sz w:val="24"/>
          <w:szCs w:val="24"/>
          <w:bdr w:val="none" w:color="auto" w:sz="0" w:space="0"/>
          <w:shd w:val="clear" w:fill="FFFFFF"/>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以习近平新时代中国特色社会主义思想为指导，紧紧围绕中国特色社会主义伟大实践、“两个一百年”奋斗目标和实现中华民族伟大复兴中国梦，深刻认识中国共产党团结带领全国各族人民进行的革命、建设、改革实践是爱国主义的伟大实践。完善立德树人体制机制，加快构建大中小学一体贯穿、循序渐进的教育体系，着力通过颂扬先进形象、打造有效载体、营造浓厚氛围、激发爱国情感、利用重要仪式、激励使命担当等途径砥砺爱国奋进。加强政府、学校、家庭、社会育人力量整体协同，教育引导广大师生从感性到理性、从自在到自为，激发爱党爱国爱社会主义的巨大热情，凝聚奋进新时代、实现民族复兴的磅礴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坚持长短衔接，将传承民族精神与弘扬时代精神相结合。引导师生了解中华民族的悠久历史和灿烂文化，从历史中汲取营养和智慧，广泛开展党史、新中国史、改革开放史教育，将培养青年制度自信作为重要一环，引导广大师生牢记红色政权是从哪里来的、新中国是怎么建立起来的，不断增强“四个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坚持由浅入深，将激发爱国之情与投身报国之行相结合。广泛开展理想信念教育，深化社会主义和共产主义宣传教育，深化中国特色社会主义和中国梦宣传教育，注重激发师生爱国情感，使爱国主义成为每个人心中的坚定信念和精神力量，引导师生把实现个人理想融入实现国家富强、民族振兴、人民幸福的伟大梦想之中，把爱国之情转化为报国之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坚持内外联动，将挖掘校内资源与运用社会资源相结合。着力挖掘校园文化中蕴含的爱国主义教育元素和承载的丰厚道德资源，传承学校精神文脉，在爱校荣校教育中厚植师生家国情怀，让中华文化基因、传统美德观念植根于师生的思想意识和道德观念，积极统筹协调校外爱国主义教育资源，形成全社会共同推动爱国主义教育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坚持远近贯通，将久久为功与重点推进相结合。遵循教育教学规律和学生成长发展规律，坚持贯穿结合融入，研究制定中长期规划，久久为功、绵绵用力。把加强爱国主义教育作为教育系统2020年思想政治工作的主题，围绕关键节点、重点领域，细化具体方案和重点举措，推动落细落小落实，加快推进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w:t>
      </w:r>
      <w:r>
        <w:rPr>
          <w:rStyle w:val="8"/>
          <w:rFonts w:hint="eastAsia" w:asciiTheme="minorEastAsia" w:hAnsiTheme="minorEastAsia" w:eastAsiaTheme="minorEastAsia" w:cstheme="minorEastAsia"/>
          <w:i w:val="0"/>
          <w:caps w:val="0"/>
          <w:color w:val="4B4B4B"/>
          <w:spacing w:val="0"/>
          <w:sz w:val="24"/>
          <w:szCs w:val="24"/>
          <w:bdr w:val="none" w:color="auto" w:sz="0" w:space="0"/>
          <w:shd w:val="clear" w:fill="FFFFFF"/>
        </w:rPr>
        <w:t>二、建立爱国主义教育工作体系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（一）在明理上下功夫，准确把握新时代爱国主义精神的丰富内涵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爱国主义是中华民族的民族心、民族魂，是中华民族最重要的精神财富，是中国人民和中华民族维护民族独立和民族尊严的强大精神动力。爱国主义的本质就是坚持爱国和爱党、爱社会主义高度统一。要深刻认识爱国主义精神实质和丰富内涵，切实加强理论研究与科学阐释，深入推进课程和教材内容体现爱国内涵，将爱国主义精神贯穿于学校教育教学全过程，成为全体师生的思想共识和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1.“立心铸魂”行动：加强爱国主义理论研究阐释。充分发挥教育系统人才资源优势和理论研究优势，组织研究力量，对《纲要》精神进行全方位、深层次、多角度的研究阐释，传承和弘扬中华民族爱国传统，推进重大现实问题、重大理论问题、重大实践经验总结的课题研究，推动建立爱国主义教育目标体系、方法体系、内容体系、制度体系。围绕爱国主义教育、公民道德教育主题，推广展示一批精品项目，编写一批优秀作品并纳入思想政治工作文库，推动出版一批反映中国特色、中国风格、中国气派的哲学社会科学重大原创性著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2.“笃志润德”行动：推动爱国主义教育进课堂、进教材。充分发挥课堂教学的主渠道作用，将爱国主义精神贯穿于学校教育教学全过程。将弘扬爱国主义精神、加强道德养成作为思政课重要内容，以爱国主义故事、先进典型事迹等鲜活素材充实思政课案例库。围绕政治认同、家国情怀、文化素养、法治意识、道德修养等重点，结合基础教育、职业教育、高等教育的不同特点，挖掘各门课程所蕴含的爱国主义教育元素和所承载的爱国主义教育功能，增强知识传授的道德教化功能，构建爱国主义教育与知识体系教育相统一的育人机制。大力推广和规范使用国家通用语言文字，优化爱国主义教材内容体系，推出反映爱国主义内容的高质量教辅读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（二）在共情上下功夫，涵育爱党爱国爱社会主义的真挚情感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爱国是人世间最深层、最持久的情感。要增强主体体验，加大情感共鸣，强化师生对中国特色社会主义道路的思想认同、情感认同、理论认同，涵养积极进取、开放包容、理性平和的心态。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3.“青春告白”行动：全方位、立体式激发爱国主义情感。长效化开展“青春告白祖国”等爱国主义教育工作，引导师生结合理论学习体悟和社会实践体验，生动真挚表达爱国主义热情。构建经常性爱国主义教育机制，把爱国主义内容融入党支部“三会一课”和党日团日、主题班会、班队会以及各类教育活动之中。针对不同年龄、学段特征，制作推介体现爱国主义内涵、适合网络传播的音频、短视频、网络文章、网络游戏、微电影等。积极运用微博微信、社交媒体、视频网站、手机客户端等传播平台，充分发挥易班、大学生在线等网络教育平台作用，着力构建校园网络新媒体传播矩阵，全方位开展网上爱国主义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4.“共情共鸣”行动：多层次、全维度培育爱国主义情怀。深入挖掘和宣传国家功勋模范人物和先进典型的突出事迹，推动各类先进人物进入校园开展思想政治工作，并进一步结合课堂教学、校园文化、社会实践、网络文化等载体形成工作常态化。鼓励设立国家功勋荣誉获得者等命名的奖学金，支持大中小学校为革命烈士、国家功勋人物树立塑像、铭刻事迹等。深入开展祖国统一教育，加强宪法和基本法教育，组织港澳台学生语言文化交流活动，为港澳台师生来内地（大陆）交流、学习提供更多机会与便利，引导青少年为坚持“一国两制”和推进祖国统一而共同奋斗。以铸牢中华民族共同体意识为主线，加强民族团结进步教育，加大在优秀少数民族学生中发展党员力度，引导各族学生牢固树立“五个认同”“三个离不开”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（三）在弘文上下功夫，加强爱国主义教育的氛围营造和文化浸润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爱国主义是中国民族精神的核心，以爱国主义为核心的民族精神和以改革创新为核心的时代精神，是凝心聚力的兴国之魂、强国之魂。要坚持以文化人、以文育人，传承和弘扬中华优秀传统文化、革命文化、社会主义先进文化，充分发挥校园资源、社会资源、自然资源的育人功能，不断增强民族自尊心、自信心和自豪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5.“固本培元”行动：挖掘和运用校园文化爱国主义教育功能。深化文明校园创建活动，挖掘校史校风校训校歌的爱国主义教育功能，深入实施“高校原创文化精品推广行动计划”，鼓励广大师生积极创作体现爱国主义精神、正确价值导向的原创校园文化精品力作。用好校园报刊广播影视等媒体，推出仪式教育系列专题专栏，面向师生广泛宣传国旗升挂、国徽佩戴、国歌奏唱礼仪，认真组织升国旗仪式、入党入团入队仪式等，强化国家意识和集体观念。加强网络舆论引导，引导学生明辨是非、分清善恶，自觉抵制损害国家荣誉的错误言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6.“同频共振”行动：构建爱国主义文化育人共同体。深入实施“中华经典诵读工程”“中华传统节日振兴工程”，继续建设“中华经典资源库”，办好“中国诗词大会”“中华经典诵写讲大赛”“礼敬中华优秀传统文化”“少年传承中华传统美德”“全国中小学生电影周”“新时代好少年”等活动。在重大纪念日、重大历史事件日，组织广大师生开展公祭、瞻仰纪念碑、祭扫烈士墓等纪念活动。依托自然人文景观和重大工程开展教育，组织爱国主义教育研学实践教育活动，引导广大师生投身美丽中国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（四）在力行上下功夫，推动爱国精神转化为强国报国的自觉行动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爱国要体现在行动上，要引导师生把自己的理想同祖国的理想、把自己的人生同民族的命运紧密联系在一起，扎根人民，奉献国家。要搭建实践平台，开展调研考察和咨询服务，引导师生将个人的“小我”融入到祖国的“大我”、人民的“大我”之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7.“激情追梦”行动：促进爱国行为养成。加强校企战略合作、产教融合，通过设立实习实训基地、校外辅导员工作室等方式，充分利用国企资源，开展教学实习、技能实训、岗位体验、就业实践等。建设爱国主义实践育人基地，制定完善实践育人指导教师激励机制。深入推进学雷锋志愿服务，强化劳动精神、劳动观念教育。引领广大师生围绕“一带一路”“脱贫攻坚”等国家重大发展战略开展社会实践，在实践中坚定报国志向、锻炼本领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8.“奋斗圆梦”行动：融入国家发展大局。深入开展知识分子“弘扬爱国奋斗精神、建功立业新时代”活动，在教师群体中弘扬“两弹一星”精神、载人航天精神等，发扬艰苦奋斗、永久奋斗的优良传统。推动供给侧与需求侧精准对接，向重点行业、重点地区、重点单位、重大工程、重大项目精准培养优秀毕业生，引导毕业生向先进制造业、现代服务业和现代农业等领域就业创业、建功立业。推送更多优秀高校毕业生到国际组织实习、任职，培养服务国家发展战略的全球治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w:t>
      </w:r>
      <w:r>
        <w:rPr>
          <w:rStyle w:val="8"/>
          <w:rFonts w:hint="eastAsia" w:asciiTheme="minorEastAsia" w:hAnsiTheme="minorEastAsia" w:eastAsiaTheme="minorEastAsia" w:cstheme="minorEastAsia"/>
          <w:i w:val="0"/>
          <w:caps w:val="0"/>
          <w:color w:val="4B4B4B"/>
          <w:spacing w:val="0"/>
          <w:sz w:val="24"/>
          <w:szCs w:val="24"/>
          <w:bdr w:val="none" w:color="auto" w:sz="0" w:space="0"/>
          <w:shd w:val="clear" w:fill="FFFFFF"/>
        </w:rPr>
        <w:t>三、近期重点举措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一）迅速掀起学习宣传贯彻热潮。开展全系统贯通式专题培训，将《纲要》作为有关干部培训班重要内容，对直属高校领导干部、各类青年管理教学科研骨干、高校思想政治骨干等进行培训，依托“周末理论大讲堂”等平台对全国高校思政课教师进行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二）总结宣传推广首都教育系统国庆服务保障工作先进事迹。在深入总结首都教育系统服务保障国庆活动全国宣讲工作的基础上，汇集整理服务保障国庆活动工作中的先进事迹和典型经验并编印宣传读本，印发全体思政课教师和辅导员，进一步丰富形势政策教育资源库，使国庆活动中的精神财富转化为广大师生奋进新时代的强大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三）加大“青春告白祖国”优秀成果推广展示力度。在深入总结2019年“青春告白祖国”工作优秀成果的基础上，继续做好“小我融入大我、青春献给祖国”师生主题社会实践活动，并与有关媒体合作，制作推出专题展示节目，重点展示100个左右优秀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（四）广泛开展“奋斗的我 最美的国”新时代先进人物进校园工作。在做好前期启动仪式和示范活动的基础上，会同中央宣传部、国资委、全国总工会、共青团中央、全国妇联、中国科协等部门持续做好新时代先进人物进校园工作，激励广大师生崇尚先进、学习先进、争做先进，整合社会资源服务高校育人，形成校内校外育人工作联动的长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五）创作推送展示爱国主义网络文化作品。做好“全国大学生网络文化节”和“全国高校网络教育优秀作品推选展示活动”，加大爱国主义教育、公民道德教育相关内容的网络文章、微视频、微电影等作品推选倾斜力度，积极推介体现中华文化精髓、富有爱国主义气息的网络文学、动漫、有声读物、网络游戏、手机游戏、短视频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六）不断深化各类品牌活动爱国主义教育成效。继续组织好“开学第一课”“我和祖国共成长”“青年红色筑梦之旅”“少年工匠心向党”“强国一代”“圆梦蒲公英”“读懂中国”“院士回母校”“全国大中小学生艺术展演”等各级各类学生品牌活动，不断强化爱国主义教育鲜明主题，增强活动吸引力、号召力，调动学生参与的积极性、主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w:t>
      </w:r>
      <w:r>
        <w:rPr>
          <w:rStyle w:val="8"/>
          <w:rFonts w:hint="eastAsia" w:asciiTheme="minorEastAsia" w:hAnsiTheme="minorEastAsia" w:eastAsiaTheme="minorEastAsia" w:cstheme="minorEastAsia"/>
          <w:i w:val="0"/>
          <w:caps w:val="0"/>
          <w:color w:val="4B4B4B"/>
          <w:spacing w:val="0"/>
          <w:sz w:val="24"/>
          <w:szCs w:val="24"/>
          <w:bdr w:val="none" w:color="auto" w:sz="0" w:space="0"/>
          <w:shd w:val="clear" w:fill="FFFFFF"/>
        </w:rPr>
        <w:t>四、组织保障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一）加强组织领导。要强化主体责任，压紧压实意识形态工作责任制，加强宏观指导、统筹协调和督促落实。把爱国主义教育与落实立德树人根本任务，构建完善大中小学思想政治工作体系，建立不忘初心、牢记使命的制度联系起来。广大党员教师要以身作则、率先垂范，发挥模范带头作用，做爱国主义的坚定弘扬者和实践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二）提高队伍能力。要建设一支由思政课教师、宣传骨干、辅导员骨干等组成的爱国主义教育队伍，加强素质能力培训。围绕破解爱国主义教育重点难点问题的路径和方法等重大理论和现实问题开展调查研究，创新工作方式方法，注重建立长效机制，把教育活动融入日常、抓在经常、落在平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三）加强宣传推广。要深入挖掘报道爱国主义先进典型和优秀事迹，广泛宣传推广教育系统深入开展爱国主义教育的好经验、好做法、好成果。加强对道德领域热点问题的引导，着力增强师生的法治意识、公共意识、规则意识、责任意识，持续生动形象做好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四）完善评价机制。要进一步优化机制，切实完善科学评价和政策保障，形成科学合理的评价激励体系。把爱国主义教育纳入学校党建工作责任制，把爱国主义教育成效作为开展相关评估评价、评审评比的政治标准和重要指标，推动任务落地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Theme="minorEastAsia" w:hAnsiTheme="minorEastAsia" w:eastAsiaTheme="minorEastAsia" w:cstheme="minorEastAsia"/>
          <w:i w:val="0"/>
          <w:caps w:val="0"/>
          <w:color w:val="4B4B4B"/>
          <w:spacing w:val="0"/>
          <w:sz w:val="24"/>
          <w:szCs w:val="24"/>
        </w:rPr>
      </w:pPr>
      <w:r>
        <w:rPr>
          <w:rFonts w:hint="eastAsia" w:asciiTheme="minorEastAsia" w:hAnsiTheme="minorEastAsia" w:eastAsiaTheme="minorEastAsia" w:cstheme="minorEastAsia"/>
          <w:i w:val="0"/>
          <w:caps w:val="0"/>
          <w:color w:val="4B4B4B"/>
          <w:spacing w:val="0"/>
          <w:sz w:val="24"/>
          <w:szCs w:val="24"/>
          <w:bdr w:val="none" w:color="auto" w:sz="0" w:space="0"/>
          <w:shd w:val="clear" w:fill="FFFFFF"/>
        </w:rPr>
        <w:t>　　有关落实情况，请及时报告教育部党组。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0"/>
          <w:szCs w:val="22"/>
        </w:rPr>
      </w:pPr>
    </w:p>
    <w:sectPr>
      <w:footerReference r:id="rId3" w:type="default"/>
      <w:pgSz w:w="11906" w:h="16838"/>
      <w:pgMar w:top="1984" w:right="1474" w:bottom="1644" w:left="1474"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40"/>
                              <w:lang w:eastAsia="zh-CN"/>
                            </w:rPr>
                          </w:pPr>
                          <w:r>
                            <w:rPr>
                              <w:rFonts w:hint="eastAsia" w:asciiTheme="minorEastAsia" w:hAnsiTheme="minorEastAsia" w:eastAsiaTheme="minorEastAsia" w:cstheme="minorEastAsia"/>
                              <w:sz w:val="24"/>
                              <w:szCs w:val="40"/>
                              <w:lang w:eastAsia="zh-CN"/>
                            </w:rPr>
                            <w:fldChar w:fldCharType="begin"/>
                          </w:r>
                          <w:r>
                            <w:rPr>
                              <w:rFonts w:hint="eastAsia" w:asciiTheme="minorEastAsia" w:hAnsiTheme="minorEastAsia" w:eastAsiaTheme="minorEastAsia" w:cstheme="minorEastAsia"/>
                              <w:sz w:val="24"/>
                              <w:szCs w:val="40"/>
                              <w:lang w:eastAsia="zh-CN"/>
                            </w:rPr>
                            <w:instrText xml:space="preserve"> PAGE  \* MERGEFORMAT </w:instrText>
                          </w:r>
                          <w:r>
                            <w:rPr>
                              <w:rFonts w:hint="eastAsia" w:asciiTheme="minorEastAsia" w:hAnsiTheme="minorEastAsia" w:eastAsiaTheme="minorEastAsia" w:cstheme="minorEastAsia"/>
                              <w:sz w:val="24"/>
                              <w:szCs w:val="40"/>
                              <w:lang w:eastAsia="zh-CN"/>
                            </w:rPr>
                            <w:fldChar w:fldCharType="separate"/>
                          </w:r>
                          <w:r>
                            <w:rPr>
                              <w:rFonts w:hint="eastAsia" w:asciiTheme="minorEastAsia" w:hAnsiTheme="minorEastAsia" w:eastAsiaTheme="minorEastAsia" w:cstheme="minorEastAsia"/>
                              <w:sz w:val="24"/>
                              <w:szCs w:val="40"/>
                              <w:lang w:eastAsia="zh-CN"/>
                            </w:rPr>
                            <w:t>- 1 -</w:t>
                          </w:r>
                          <w:r>
                            <w:rPr>
                              <w:rFonts w:hint="eastAsia" w:asciiTheme="minorEastAsia" w:hAnsiTheme="minorEastAsia" w:eastAsiaTheme="minorEastAsia" w:cstheme="minor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40"/>
                        <w:lang w:eastAsia="zh-CN"/>
                      </w:rPr>
                    </w:pPr>
                    <w:r>
                      <w:rPr>
                        <w:rFonts w:hint="eastAsia" w:asciiTheme="minorEastAsia" w:hAnsiTheme="minorEastAsia" w:eastAsiaTheme="minorEastAsia" w:cstheme="minorEastAsia"/>
                        <w:sz w:val="24"/>
                        <w:szCs w:val="40"/>
                        <w:lang w:eastAsia="zh-CN"/>
                      </w:rPr>
                      <w:fldChar w:fldCharType="begin"/>
                    </w:r>
                    <w:r>
                      <w:rPr>
                        <w:rFonts w:hint="eastAsia" w:asciiTheme="minorEastAsia" w:hAnsiTheme="minorEastAsia" w:eastAsiaTheme="minorEastAsia" w:cstheme="minorEastAsia"/>
                        <w:sz w:val="24"/>
                        <w:szCs w:val="40"/>
                        <w:lang w:eastAsia="zh-CN"/>
                      </w:rPr>
                      <w:instrText xml:space="preserve"> PAGE  \* MERGEFORMAT </w:instrText>
                    </w:r>
                    <w:r>
                      <w:rPr>
                        <w:rFonts w:hint="eastAsia" w:asciiTheme="minorEastAsia" w:hAnsiTheme="minorEastAsia" w:eastAsiaTheme="minorEastAsia" w:cstheme="minorEastAsia"/>
                        <w:sz w:val="24"/>
                        <w:szCs w:val="40"/>
                        <w:lang w:eastAsia="zh-CN"/>
                      </w:rPr>
                      <w:fldChar w:fldCharType="separate"/>
                    </w:r>
                    <w:r>
                      <w:rPr>
                        <w:rFonts w:hint="eastAsia" w:asciiTheme="minorEastAsia" w:hAnsiTheme="minorEastAsia" w:eastAsiaTheme="minorEastAsia" w:cstheme="minorEastAsia"/>
                        <w:sz w:val="24"/>
                        <w:szCs w:val="40"/>
                        <w:lang w:eastAsia="zh-CN"/>
                      </w:rPr>
                      <w:t>- 1 -</w:t>
                    </w:r>
                    <w:r>
                      <w:rPr>
                        <w:rFonts w:hint="eastAsia" w:asciiTheme="minorEastAsia" w:hAnsiTheme="minorEastAsia" w:eastAsiaTheme="minorEastAsia" w:cstheme="minorEastAsia"/>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F4EEA"/>
    <w:rsid w:val="04BD39C4"/>
    <w:rsid w:val="15FB31A3"/>
    <w:rsid w:val="18D570C3"/>
    <w:rsid w:val="221F4EEA"/>
    <w:rsid w:val="30192D4C"/>
    <w:rsid w:val="55477DB0"/>
    <w:rsid w:val="6316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uiPriority w:val="0"/>
    <w:rPr>
      <w:vertAlign w:val="superscript"/>
    </w:rPr>
  </w:style>
  <w:style w:type="character" w:customStyle="1" w:styleId="10">
    <w:name w:val="样式7"/>
    <w:basedOn w:val="9"/>
    <w:qFormat/>
    <w:uiPriority w:val="0"/>
    <w:rPr>
      <w:rFonts w:ascii="仿宋_GB2312" w:hAnsi="仿宋_GB2312" w:eastAsia="宋体"/>
      <w:sz w:val="21"/>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2020-09-04T15:23:00Z</dcterms:created>
  <dc:creator>詹小詹</dc:creator>
  <cp:lastModifiedBy>詹小詹</cp:lastModifiedBy>
  <dcterms:modified xsi:type="dcterms:W3CDTF">2020-09-04T15:31:54Z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