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Lines="100" w:line="360" w:lineRule="auto"/>
        <w:jc w:val="center"/>
        <w:rPr>
          <w:rFonts w:ascii="黑体" w:hAnsi="黑体" w:eastAsia="黑体" w:cs="宋体"/>
          <w:bCs/>
          <w:color w:val="000000"/>
          <w:kern w:val="0"/>
          <w:sz w:val="44"/>
          <w:szCs w:val="44"/>
        </w:rPr>
      </w:pPr>
    </w:p>
    <w:p>
      <w:pPr>
        <w:widowControl/>
        <w:snapToGrid w:val="0"/>
        <w:spacing w:afterLines="100" w:line="360" w:lineRule="auto"/>
        <w:jc w:val="center"/>
        <w:rPr>
          <w:rFonts w:ascii="黑体" w:hAnsi="黑体" w:eastAsia="黑体" w:cs="宋体"/>
          <w:bCs/>
          <w:color w:val="000000"/>
          <w:kern w:val="0"/>
          <w:sz w:val="44"/>
          <w:szCs w:val="44"/>
        </w:rPr>
      </w:pPr>
      <w:r>
        <w:rPr>
          <w:rFonts w:ascii="黑体" w:hAnsi="黑体" w:eastAsia="黑体" w:cs="宋体"/>
          <w:bCs/>
          <w:color w:val="000000"/>
          <w:kern w:val="0"/>
          <w:sz w:val="44"/>
          <w:szCs w:val="44"/>
        </w:rPr>
        <w:t>重庆幼儿师范高等专科学校</w:t>
      </w:r>
    </w:p>
    <w:p>
      <w:pPr>
        <w:widowControl/>
        <w:snapToGrid w:val="0"/>
        <w:spacing w:afterLines="100" w:line="360" w:lineRule="auto"/>
        <w:jc w:val="center"/>
        <w:rPr>
          <w:rFonts w:ascii="黑体" w:hAnsi="黑体" w:eastAsia="黑体" w:cs="宋体"/>
          <w:bCs/>
          <w:color w:val="000000"/>
          <w:kern w:val="0"/>
          <w:sz w:val="36"/>
          <w:szCs w:val="36"/>
        </w:rPr>
      </w:pPr>
    </w:p>
    <w:p>
      <w:pPr>
        <w:widowControl/>
        <w:snapToGrid w:val="0"/>
        <w:spacing w:afterLines="100" w:line="360" w:lineRule="auto"/>
        <w:jc w:val="center"/>
        <w:rPr>
          <w:rFonts w:ascii="宋体" w:hAnsi="宋体" w:eastAsia="宋体" w:cs="宋体"/>
          <w:b/>
          <w:color w:val="000000"/>
          <w:kern w:val="0"/>
          <w:sz w:val="28"/>
          <w:szCs w:val="18"/>
        </w:rPr>
      </w:pPr>
      <w:r>
        <w:rPr>
          <w:rFonts w:hint="eastAsia" w:ascii="黑体" w:hAnsi="黑体" w:eastAsia="黑体" w:cs="宋体"/>
          <w:bCs/>
          <w:color w:val="000000"/>
          <w:kern w:val="0"/>
          <w:sz w:val="36"/>
          <w:szCs w:val="36"/>
        </w:rPr>
        <w:t>学前教育专业人才培养方案</w:t>
      </w: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pStyle w:val="2"/>
        <w:jc w:val="center"/>
      </w:pPr>
    </w:p>
    <w:p>
      <w:pPr>
        <w:pStyle w:val="2"/>
        <w:jc w:val="center"/>
        <w:rPr>
          <w:sz w:val="28"/>
          <w:szCs w:val="28"/>
          <w:u w:val="single"/>
        </w:rPr>
      </w:pPr>
      <w:r>
        <w:rPr>
          <w:sz w:val="28"/>
          <w:szCs w:val="28"/>
        </w:rPr>
        <w:t>专业名称</w:t>
      </w:r>
      <w:r>
        <w:rPr>
          <w:rFonts w:hint="eastAsia"/>
          <w:sz w:val="28"/>
          <w:szCs w:val="28"/>
        </w:rPr>
        <w:t>：</w:t>
      </w:r>
      <w:r>
        <w:rPr>
          <w:rFonts w:hint="eastAsia"/>
          <w:sz w:val="28"/>
          <w:szCs w:val="28"/>
          <w:u w:val="single"/>
        </w:rPr>
        <w:t>学前教育（公费师范）</w:t>
      </w:r>
    </w:p>
    <w:p>
      <w:pPr>
        <w:pStyle w:val="2"/>
        <w:ind w:firstLine="1960" w:firstLineChars="700"/>
        <w:jc w:val="both"/>
        <w:rPr>
          <w:sz w:val="28"/>
          <w:szCs w:val="28"/>
          <w:u w:val="single"/>
        </w:rPr>
      </w:pPr>
      <w:r>
        <w:rPr>
          <w:sz w:val="28"/>
          <w:szCs w:val="28"/>
        </w:rPr>
        <w:t>专业代码</w:t>
      </w:r>
      <w:r>
        <w:rPr>
          <w:rFonts w:hint="eastAsia"/>
          <w:sz w:val="28"/>
          <w:szCs w:val="28"/>
        </w:rPr>
        <w:t>：</w:t>
      </w:r>
      <w:r>
        <w:rPr>
          <w:rFonts w:hint="eastAsia"/>
          <w:sz w:val="28"/>
          <w:szCs w:val="28"/>
          <w:u w:val="single"/>
        </w:rPr>
        <w:t xml:space="preserve">      670102K     </w:t>
      </w: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jc w:val="left"/>
        <w:rPr>
          <w:rFonts w:ascii="宋体" w:hAnsi="宋体" w:eastAsia="宋体" w:cs="宋体"/>
          <w:b/>
          <w:color w:val="000000"/>
          <w:kern w:val="0"/>
          <w:sz w:val="28"/>
          <w:szCs w:val="18"/>
        </w:rPr>
      </w:pPr>
    </w:p>
    <w:p>
      <w:pPr>
        <w:keepNext w:val="0"/>
        <w:keepLines w:val="0"/>
        <w:pageBreakBefore w:val="0"/>
        <w:widowControl/>
        <w:kinsoku/>
        <w:wordWrap/>
        <w:overflowPunct/>
        <w:topLinePunct w:val="0"/>
        <w:autoSpaceDE/>
        <w:autoSpaceDN/>
        <w:bidi w:val="0"/>
        <w:adjustRightInd/>
        <w:snapToGrid w:val="0"/>
        <w:spacing w:line="360" w:lineRule="auto"/>
        <w:ind w:firstLine="562" w:firstLineChars="200"/>
        <w:jc w:val="left"/>
        <w:textAlignment w:val="auto"/>
        <w:rPr>
          <w:rFonts w:ascii="宋体" w:hAnsi="宋体" w:eastAsia="宋体" w:cs="宋体"/>
          <w:b/>
          <w:color w:val="000000"/>
          <w:kern w:val="0"/>
          <w:sz w:val="28"/>
          <w:szCs w:val="18"/>
        </w:rPr>
      </w:pPr>
      <w:r>
        <w:rPr>
          <w:rFonts w:ascii="宋体" w:hAnsi="宋体" w:eastAsia="宋体" w:cs="宋体"/>
          <w:b/>
          <w:color w:val="000000"/>
          <w:kern w:val="0"/>
          <w:sz w:val="28"/>
          <w:szCs w:val="18"/>
        </w:rPr>
        <w:t>一</w:t>
      </w:r>
      <w:r>
        <w:rPr>
          <w:rFonts w:hint="eastAsia" w:ascii="宋体" w:hAnsi="宋体" w:eastAsia="宋体" w:cs="宋体"/>
          <w:b/>
          <w:color w:val="000000"/>
          <w:kern w:val="0"/>
          <w:sz w:val="28"/>
          <w:szCs w:val="18"/>
        </w:rPr>
        <w:t>、</w:t>
      </w:r>
      <w:r>
        <w:rPr>
          <w:rFonts w:ascii="宋体" w:hAnsi="宋体" w:eastAsia="宋体" w:cs="宋体"/>
          <w:b/>
          <w:color w:val="000000"/>
          <w:kern w:val="0"/>
          <w:sz w:val="28"/>
          <w:szCs w:val="18"/>
        </w:rPr>
        <w:t>专业简介</w:t>
      </w:r>
    </w:p>
    <w:p>
      <w:pPr>
        <w:pStyle w:val="2"/>
        <w:keepNext w:val="0"/>
        <w:keepLines w:val="0"/>
        <w:pageBreakBefore w:val="0"/>
        <w:widowControl/>
        <w:kinsoku/>
        <w:wordWrap/>
        <w:overflowPunct/>
        <w:topLinePunct w:val="0"/>
        <w:autoSpaceDE/>
        <w:autoSpaceDN/>
        <w:bidi w:val="0"/>
        <w:adjustRightInd/>
        <w:spacing w:before="0" w:beforeAutospacing="0" w:after="0" w:afterAutospacing="0" w:line="360" w:lineRule="auto"/>
        <w:ind w:firstLine="480" w:firstLineChars="200"/>
        <w:textAlignment w:val="auto"/>
        <w:rPr>
          <w:rFonts w:cs="宋体"/>
          <w:bCs/>
          <w:sz w:val="24"/>
          <w:szCs w:val="24"/>
        </w:rPr>
      </w:pPr>
      <w:r>
        <w:rPr>
          <w:rFonts w:hint="eastAsia" w:cs="宋体"/>
          <w:sz w:val="24"/>
          <w:szCs w:val="24"/>
        </w:rPr>
        <w:t>重庆幼儿师范高等专科学校是重庆市人民政府批准建立的唯一一所以培养培训学前教育师资为主的公办全日制普通高等专科学校。学前教育专业是学校的龙头专业、重点专业，</w:t>
      </w:r>
      <w:r>
        <w:rPr>
          <w:rFonts w:hint="eastAsia" w:cs="宋体"/>
          <w:bCs/>
          <w:sz w:val="24"/>
          <w:szCs w:val="24"/>
        </w:rPr>
        <w:t>承担了市级专业能力提升、市级高职双基地建设等项目，承担着重庆市学前教育公费师范生定向培养工作。</w:t>
      </w:r>
    </w:p>
    <w:p>
      <w:pPr>
        <w:pStyle w:val="2"/>
        <w:keepNext w:val="0"/>
        <w:keepLines w:val="0"/>
        <w:pageBreakBefore w:val="0"/>
        <w:widowControl/>
        <w:kinsoku/>
        <w:wordWrap/>
        <w:overflowPunct/>
        <w:topLinePunct w:val="0"/>
        <w:autoSpaceDE/>
        <w:autoSpaceDN/>
        <w:bidi w:val="0"/>
        <w:adjustRightInd/>
        <w:spacing w:before="0" w:beforeAutospacing="0" w:after="0" w:afterAutospacing="0" w:line="360" w:lineRule="auto"/>
        <w:ind w:firstLine="480" w:firstLineChars="200"/>
        <w:textAlignment w:val="auto"/>
        <w:rPr>
          <w:rFonts w:cs="宋体"/>
          <w:bCs/>
          <w:sz w:val="24"/>
          <w:szCs w:val="24"/>
        </w:rPr>
      </w:pPr>
      <w:r>
        <w:rPr>
          <w:rFonts w:hint="eastAsia" w:cs="宋体"/>
          <w:bCs/>
          <w:sz w:val="24"/>
          <w:szCs w:val="24"/>
        </w:rPr>
        <w:t>学前教育专业在教学中践行“全实践”办学理念，构建了“双主体、双基地、双团队”的人才培养模式。为支持和保障实践教学，依托“园校合作理事会”，已建成一批理念新、数量足、质量优的校内外实训基地，有效实现了园校合作、人才共育。</w:t>
      </w:r>
    </w:p>
    <w:p>
      <w:pPr>
        <w:pStyle w:val="2"/>
        <w:keepNext w:val="0"/>
        <w:keepLines w:val="0"/>
        <w:pageBreakBefore w:val="0"/>
        <w:widowControl/>
        <w:kinsoku/>
        <w:wordWrap/>
        <w:overflowPunct/>
        <w:topLinePunct w:val="0"/>
        <w:autoSpaceDE/>
        <w:autoSpaceDN/>
        <w:bidi w:val="0"/>
        <w:adjustRightInd/>
        <w:spacing w:before="0" w:beforeAutospacing="0" w:after="0" w:afterAutospacing="0" w:line="360" w:lineRule="auto"/>
        <w:ind w:firstLine="480" w:firstLineChars="200"/>
        <w:textAlignment w:val="auto"/>
        <w:rPr>
          <w:rFonts w:cs="宋体"/>
          <w:sz w:val="24"/>
          <w:szCs w:val="24"/>
        </w:rPr>
      </w:pPr>
      <w:r>
        <w:rPr>
          <w:rFonts w:hint="eastAsia" w:cs="宋体"/>
          <w:bCs/>
          <w:sz w:val="24"/>
          <w:szCs w:val="24"/>
        </w:rPr>
        <w:t xml:space="preserve"> 本</w:t>
      </w:r>
      <w:r>
        <w:rPr>
          <w:rFonts w:hint="eastAsia" w:cs="宋体"/>
          <w:sz w:val="24"/>
          <w:szCs w:val="24"/>
        </w:rPr>
        <w:t>专业</w:t>
      </w:r>
      <w:r>
        <w:rPr>
          <w:rFonts w:hint="eastAsia" w:cs="宋体"/>
          <w:bCs/>
          <w:sz w:val="24"/>
          <w:szCs w:val="24"/>
        </w:rPr>
        <w:t>办学经验丰富，效果突出，培养的毕业生专业理论扎实、专业技能突出，实践能力过硬，</w:t>
      </w:r>
      <w:r>
        <w:rPr>
          <w:rFonts w:hint="eastAsia" w:cs="宋体"/>
          <w:sz w:val="24"/>
          <w:szCs w:val="24"/>
        </w:rPr>
        <w:t>多年来为重庆市培养了一大批优秀学前教育师资，</w:t>
      </w:r>
      <w:r>
        <w:rPr>
          <w:rFonts w:hint="eastAsia" w:cs="宋体"/>
          <w:bCs/>
          <w:sz w:val="24"/>
          <w:szCs w:val="24"/>
        </w:rPr>
        <w:t>是重庆市幼教师资培养的摇篮，享有良好社会声誉。</w:t>
      </w:r>
    </w:p>
    <w:p>
      <w:pPr>
        <w:pStyle w:val="2"/>
        <w:spacing w:before="0" w:beforeAutospacing="0" w:after="0" w:afterAutospacing="0"/>
        <w:ind w:firstLine="562" w:firstLineChars="200"/>
        <w:rPr>
          <w:rFonts w:cs="宋体"/>
          <w:b/>
          <w:sz w:val="28"/>
          <w:szCs w:val="18"/>
        </w:rPr>
      </w:pPr>
      <w:r>
        <w:rPr>
          <w:rFonts w:cs="宋体"/>
          <w:b/>
          <w:sz w:val="28"/>
          <w:szCs w:val="18"/>
        </w:rPr>
        <w:t>二</w:t>
      </w:r>
      <w:r>
        <w:rPr>
          <w:rFonts w:hint="eastAsia" w:cs="宋体"/>
          <w:b/>
          <w:sz w:val="28"/>
          <w:szCs w:val="18"/>
        </w:rPr>
        <w:t>、</w:t>
      </w:r>
      <w:r>
        <w:rPr>
          <w:rFonts w:cs="宋体"/>
          <w:b/>
          <w:sz w:val="28"/>
          <w:szCs w:val="18"/>
        </w:rPr>
        <w:t>培养目标及毕业要求</w:t>
      </w:r>
    </w:p>
    <w:p>
      <w:pPr>
        <w:pStyle w:val="2"/>
        <w:keepNext w:val="0"/>
        <w:keepLines w:val="0"/>
        <w:pageBreakBefore w:val="0"/>
        <w:widowControl/>
        <w:kinsoku/>
        <w:wordWrap/>
        <w:overflowPunct/>
        <w:topLinePunct w:val="0"/>
        <w:autoSpaceDE/>
        <w:autoSpaceDN/>
        <w:bidi w:val="0"/>
        <w:adjustRightInd/>
        <w:spacing w:before="0" w:beforeAutospacing="0" w:after="0" w:afterAutospacing="0" w:line="360" w:lineRule="auto"/>
        <w:ind w:firstLine="480" w:firstLineChars="200"/>
        <w:textAlignment w:val="auto"/>
        <w:rPr>
          <w:rFonts w:cs="宋体"/>
          <w:bCs/>
          <w:sz w:val="24"/>
          <w:szCs w:val="24"/>
        </w:rPr>
      </w:pPr>
      <w:r>
        <w:rPr>
          <w:rFonts w:hint="eastAsia" w:cs="宋体"/>
          <w:bCs/>
          <w:sz w:val="24"/>
          <w:szCs w:val="24"/>
        </w:rPr>
        <w:t>（一）培养目标：总体描述</w:t>
      </w:r>
    </w:p>
    <w:p>
      <w:pPr>
        <w:pStyle w:val="2"/>
        <w:keepNext w:val="0"/>
        <w:keepLines w:val="0"/>
        <w:pageBreakBefore w:val="0"/>
        <w:widowControl/>
        <w:kinsoku/>
        <w:wordWrap/>
        <w:overflowPunct/>
        <w:topLinePunct w:val="0"/>
        <w:autoSpaceDE/>
        <w:autoSpaceDN/>
        <w:bidi w:val="0"/>
        <w:adjustRightInd/>
        <w:spacing w:before="0" w:beforeAutospacing="0" w:after="0" w:afterAutospacing="0" w:line="360" w:lineRule="auto"/>
        <w:ind w:firstLine="480" w:firstLineChars="200"/>
        <w:textAlignment w:val="auto"/>
        <w:rPr>
          <w:rFonts w:cs="宋体"/>
          <w:color w:val="auto"/>
          <w:sz w:val="24"/>
          <w:szCs w:val="24"/>
        </w:rPr>
      </w:pPr>
      <w:r>
        <w:rPr>
          <w:rFonts w:hint="eastAsia" w:cs="宋体"/>
          <w:bCs/>
          <w:color w:val="auto"/>
          <w:sz w:val="24"/>
          <w:szCs w:val="24"/>
        </w:rPr>
        <w:t>本专业主要面向重庆市农村幼儿园，培养思想政治坚定，热爱学前教育事业，德技并修，德、智、体、美、劳全面发展，适应我市幼儿园师资队伍建设和教育均衡发</w:t>
      </w:r>
      <w:r>
        <w:rPr>
          <w:rFonts w:hint="eastAsia" w:cs="宋体"/>
          <w:color w:val="auto"/>
          <w:sz w:val="24"/>
          <w:szCs w:val="24"/>
        </w:rPr>
        <w:t>展需要，具有良好的职业素养和职业道德，掌握扎实的学前教育基本理论和专业技能，能综合运用多种和技能组织幼儿园活动，具有初步的学前教育科研能力，能够胜任幼儿园教学、管理等方面工作的高素质技能型人才。</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本专业毕业生入职5年左右预期具备并实现以下职业能力与成就：</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目标1：具有坚定正确的政治方向和高尚的师德师风，立德树人，依法执教，坚守幼儿教育事业，展现良好的教育理想和教育情怀。</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目标2：熟练运用掌握的学前教育理论、知识、方法与技能以及现代信息技术，有效组织幼儿园各类教育教学活动，善于应用先进的教育理念促进幼儿全面发展，观察评估幼儿发展情况。</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目标3：全面把握幼儿身心发展规律和学习特点，注重环境育人，展现出良好的班级、园所文化建设与环境创设能力，能较好利用幼儿园、家庭和社区资源进行综合育人。</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目标4：具有良好团队合作意识与能力，能有效指导新手教师开展保教工作，成为幼儿园骨干教师，在教研室等学习共同体中发挥组织引领作用。</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目标5：具有终身学习与专业发展的意识和能力，善于在工作实践中不断反思，持续汲取国内外学前教育新理论、新方法，提升专业能力和水平。</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（二）毕业要求</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1.师德规范。理解并践行社会主义核心价值观，认同中国特色社会主义思想；贯彻党的教育方针，立德树人，依法执教，做有理想信念、有道德情操、有扎实学识、有仁爱之心的好老师；具有正确的儿童观，尊重和维护幼儿的人格和权利，尊重幼儿的个体差异。</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2.教育情怀。理解</w:t>
      </w:r>
      <w:r>
        <w:rPr>
          <w:rFonts w:hint="eastAsia" w:ascii="宋体" w:hAnsi="宋体" w:eastAsia="宋体" w:cs="宋体"/>
          <w:color w:val="000000"/>
          <w:kern w:val="0"/>
          <w:sz w:val="24"/>
          <w:szCs w:val="24"/>
          <w:lang w:eastAsia="zh-CN"/>
        </w:rPr>
        <w:t>学前</w:t>
      </w:r>
      <w:r>
        <w:rPr>
          <w:rFonts w:hint="eastAsia" w:ascii="宋体" w:hAnsi="宋体" w:eastAsia="宋体" w:cs="宋体"/>
          <w:color w:val="000000"/>
          <w:kern w:val="0"/>
          <w:sz w:val="24"/>
          <w:szCs w:val="24"/>
        </w:rPr>
        <w:t>教育对幼儿成长和社会进步的重要意义，认同幼儿教师工作的专业性和特殊性，愿意从事幼儿教育事业；有一定的人文底蕴和科学精神，具有积极情感，热爱幼儿，相信幼儿教育充满创造的乐趣 ；工作耐心、细心、富有责任心，做幼儿健康成长的守护者、陪伴者与支持者。</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3.保教知识。掌握幼儿发展的知识、幼儿保育与教育的知识，熟悉《幼儿园教育指导纲要（试行）》、《3-6 岁儿童学习与发展指南》；具有一定的自然科学和人文社会科学知识，具有相应的艺术欣赏和表现知识，具有一定的现代信息技术知识；掌握幼儿园教育教学的基本方法和策略，注重知识的联系和整合。</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4.保教能力。能根据幼儿身心发展规律和学习特点，依据《幼儿园教育指导纲要（试行）》和《3-6岁儿童学习与发展指南》，运用幼儿保教知识组织开展保教活动：具有合理安排一日生活各个环节的能力；具有科学创设幼儿园环境的能力；具有有效组织幼儿园活动的能力与游戏活动的支持与引导能力；具有基本的幼儿行为观察、记录、分析能力；具有与幼儿、家长进行有效沟通的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5.班级管理。掌握幼儿园班级特点及常规的具体内容和要求，能根据不同年龄班幼儿身心发展特点建立小、中、大班的班级秩序与规则，营造良好的班级氛围，让幼儿感受到安全、舒适；能以身示范，建立良好师幼关系并引导幼儿建立良好的同伴关系。</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6.综合育人。了解幼儿情感发展特点与社会性发展规律，注重幼儿良好行为习惯的养成和优秀意志品质的培育；理解环境育人的价值，理解园所文化与一日生活对幼儿发展的价值，善于发现与把握生活中教育契机；具有综合利用幼儿园、家庭和社区各种资源进行全面育人的意识和基本方法。</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7.学会反思。具有自主学习和终身学习的意识，养成课堂主动参与、课外自主学习的习惯，形成个人有效学习方式；了解国内外学前教育改革发展状态以及区域幼儿教育基本政策及发展状况，清楚幼儿教师专业标准与专业发展路径，能够结合就业愿景，制定个人职业生涯和专业发展规划；具有创新精神、批判和反思意识，能够主动发现幼儿教育教学中的现实问题，进行持续探索和研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8.沟通合作。理解学习共同体的特点与作用，认同沟通交流、平等互助、分享合作等对于学习、工作及个人发展的价值；掌握沟通合作的知识与技能，尊重他人，善于倾听，有良好的共情与表达能力，能够在团队中与不同成员进行良好互动与协同合作；具有小组互助与合作学习的体验，有观摩互助、小组见实习、合作探究等协作学习活动的实践经验。</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ascii="宋体" w:hAnsi="宋体" w:eastAsia="宋体" w:cs="宋体"/>
          <w:color w:val="000000"/>
          <w:kern w:val="0"/>
          <w:sz w:val="24"/>
          <w:szCs w:val="24"/>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center"/>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毕业要求对培养目标的支撑矩阵图</w:t>
      </w:r>
    </w:p>
    <w:tbl>
      <w:tblPr>
        <w:tblStyle w:val="6"/>
        <w:tblpPr w:leftFromText="180" w:rightFromText="180" w:vertAnchor="text" w:horzAnchor="page" w:tblpX="2145" w:tblpY="180"/>
        <w:tblOverlap w:val="never"/>
        <w:tblW w:w="8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380"/>
        <w:gridCol w:w="1350"/>
        <w:gridCol w:w="1440"/>
        <w:gridCol w:w="1425"/>
        <w:gridCol w:w="1277"/>
      </w:tblGrid>
      <w:tr>
        <w:tblPrEx>
          <w:tblLayout w:type="fixed"/>
          <w:tblCellMar>
            <w:top w:w="0" w:type="dxa"/>
            <w:left w:w="108" w:type="dxa"/>
            <w:bottom w:w="0" w:type="dxa"/>
            <w:right w:w="108" w:type="dxa"/>
          </w:tblCellMar>
        </w:tblPrEx>
        <w:trPr>
          <w:trHeight w:val="570" w:hRule="atLeast"/>
        </w:trPr>
        <w:tc>
          <w:tcPr>
            <w:tcW w:w="1815" w:type="dxa"/>
            <w:vAlign w:val="center"/>
          </w:tcPr>
          <w:p>
            <w:pPr>
              <w:spacing w:line="360" w:lineRule="auto"/>
              <w:jc w:val="center"/>
              <w:rPr>
                <w:rFonts w:asciiTheme="majorEastAsia" w:hAnsiTheme="majorEastAsia" w:eastAsiaTheme="majorEastAsia" w:cstheme="majorEastAsia"/>
                <w:bCs/>
                <w:kern w:val="0"/>
                <w:szCs w:val="21"/>
              </w:rPr>
            </w:pPr>
          </w:p>
        </w:tc>
        <w:tc>
          <w:tcPr>
            <w:tcW w:w="138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培养目标1</w:t>
            </w:r>
          </w:p>
        </w:tc>
        <w:tc>
          <w:tcPr>
            <w:tcW w:w="135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培养目标2</w:t>
            </w:r>
          </w:p>
        </w:tc>
        <w:tc>
          <w:tcPr>
            <w:tcW w:w="144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培养目标3</w:t>
            </w:r>
          </w:p>
        </w:tc>
        <w:tc>
          <w:tcPr>
            <w:tcW w:w="142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培养目标4</w:t>
            </w:r>
          </w:p>
        </w:tc>
        <w:tc>
          <w:tcPr>
            <w:tcW w:w="1277"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毕业要求1</w:t>
            </w:r>
          </w:p>
        </w:tc>
        <w:tc>
          <w:tcPr>
            <w:tcW w:w="138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350" w:type="dxa"/>
            <w:vAlign w:val="center"/>
          </w:tcPr>
          <w:p>
            <w:pPr>
              <w:spacing w:line="360" w:lineRule="auto"/>
              <w:jc w:val="center"/>
              <w:rPr>
                <w:rFonts w:asciiTheme="majorEastAsia" w:hAnsiTheme="majorEastAsia" w:eastAsiaTheme="majorEastAsia" w:cstheme="majorEastAsia"/>
                <w:bCs/>
                <w:kern w:val="0"/>
                <w:szCs w:val="21"/>
              </w:rPr>
            </w:pPr>
          </w:p>
        </w:tc>
        <w:tc>
          <w:tcPr>
            <w:tcW w:w="1440" w:type="dxa"/>
            <w:vAlign w:val="center"/>
          </w:tcPr>
          <w:p>
            <w:pPr>
              <w:spacing w:line="360" w:lineRule="auto"/>
              <w:jc w:val="center"/>
              <w:rPr>
                <w:rFonts w:asciiTheme="majorEastAsia" w:hAnsiTheme="majorEastAsia" w:eastAsiaTheme="majorEastAsia" w:cstheme="majorEastAsia"/>
                <w:bCs/>
                <w:kern w:val="0"/>
                <w:szCs w:val="21"/>
              </w:rPr>
            </w:pPr>
          </w:p>
        </w:tc>
        <w:tc>
          <w:tcPr>
            <w:tcW w:w="1425" w:type="dxa"/>
            <w:vAlign w:val="center"/>
          </w:tcPr>
          <w:p>
            <w:pPr>
              <w:spacing w:line="360" w:lineRule="auto"/>
              <w:jc w:val="center"/>
              <w:rPr>
                <w:rFonts w:asciiTheme="majorEastAsia" w:hAnsiTheme="majorEastAsia" w:eastAsiaTheme="majorEastAsia" w:cstheme="majorEastAsia"/>
                <w:bCs/>
                <w:kern w:val="0"/>
                <w:szCs w:val="21"/>
              </w:rPr>
            </w:pP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毕业要求2</w:t>
            </w:r>
          </w:p>
        </w:tc>
        <w:tc>
          <w:tcPr>
            <w:tcW w:w="138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350" w:type="dxa"/>
            <w:vAlign w:val="center"/>
          </w:tcPr>
          <w:p>
            <w:pPr>
              <w:spacing w:line="360" w:lineRule="auto"/>
              <w:jc w:val="center"/>
              <w:rPr>
                <w:rFonts w:asciiTheme="majorEastAsia" w:hAnsiTheme="majorEastAsia" w:eastAsiaTheme="majorEastAsia" w:cstheme="majorEastAsia"/>
                <w:bCs/>
                <w:kern w:val="0"/>
                <w:szCs w:val="21"/>
              </w:rPr>
            </w:pPr>
          </w:p>
        </w:tc>
        <w:tc>
          <w:tcPr>
            <w:tcW w:w="1440" w:type="dxa"/>
            <w:vAlign w:val="center"/>
          </w:tcPr>
          <w:p>
            <w:pPr>
              <w:spacing w:line="360" w:lineRule="auto"/>
              <w:jc w:val="center"/>
              <w:rPr>
                <w:rFonts w:asciiTheme="majorEastAsia" w:hAnsiTheme="majorEastAsia" w:eastAsiaTheme="majorEastAsia" w:cstheme="majorEastAsia"/>
                <w:bCs/>
                <w:kern w:val="0"/>
                <w:szCs w:val="21"/>
              </w:rPr>
            </w:pPr>
          </w:p>
        </w:tc>
        <w:tc>
          <w:tcPr>
            <w:tcW w:w="1425" w:type="dxa"/>
            <w:vAlign w:val="center"/>
          </w:tcPr>
          <w:p>
            <w:pPr>
              <w:spacing w:line="360" w:lineRule="auto"/>
              <w:jc w:val="center"/>
              <w:rPr>
                <w:rFonts w:asciiTheme="majorEastAsia" w:hAnsiTheme="majorEastAsia" w:eastAsiaTheme="majorEastAsia" w:cstheme="majorEastAsia"/>
                <w:bCs/>
                <w:kern w:val="0"/>
                <w:szCs w:val="21"/>
              </w:rPr>
            </w:pP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毕业要求3</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4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2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277"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毕业要求4</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4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2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毕业要求5</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4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25" w:type="dxa"/>
            <w:vAlign w:val="center"/>
          </w:tcPr>
          <w:p>
            <w:pPr>
              <w:spacing w:line="360" w:lineRule="auto"/>
              <w:jc w:val="center"/>
              <w:rPr>
                <w:rFonts w:asciiTheme="majorEastAsia" w:hAnsiTheme="majorEastAsia" w:eastAsiaTheme="majorEastAsia" w:cstheme="majorEastAsia"/>
                <w:bCs/>
                <w:kern w:val="0"/>
                <w:szCs w:val="21"/>
              </w:rPr>
            </w:pP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毕业要求6</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p>
        </w:tc>
        <w:tc>
          <w:tcPr>
            <w:tcW w:w="144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25" w:type="dxa"/>
            <w:vAlign w:val="center"/>
          </w:tcPr>
          <w:p>
            <w:pPr>
              <w:spacing w:line="360" w:lineRule="auto"/>
              <w:jc w:val="center"/>
              <w:rPr>
                <w:rFonts w:asciiTheme="majorEastAsia" w:hAnsiTheme="majorEastAsia" w:eastAsiaTheme="majorEastAsia" w:cstheme="majorEastAsia"/>
                <w:bCs/>
                <w:kern w:val="0"/>
                <w:szCs w:val="21"/>
              </w:rPr>
            </w:pP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毕业要求7</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40" w:type="dxa"/>
            <w:vAlign w:val="center"/>
          </w:tcPr>
          <w:p>
            <w:pPr>
              <w:spacing w:line="360" w:lineRule="auto"/>
              <w:jc w:val="center"/>
              <w:rPr>
                <w:rFonts w:asciiTheme="majorEastAsia" w:hAnsiTheme="majorEastAsia" w:eastAsiaTheme="majorEastAsia" w:cstheme="majorEastAsia"/>
                <w:bCs/>
                <w:kern w:val="0"/>
                <w:szCs w:val="21"/>
              </w:rPr>
            </w:pPr>
          </w:p>
        </w:tc>
        <w:tc>
          <w:tcPr>
            <w:tcW w:w="1425" w:type="dxa"/>
            <w:vAlign w:val="center"/>
          </w:tcPr>
          <w:p>
            <w:pPr>
              <w:spacing w:line="360" w:lineRule="auto"/>
              <w:jc w:val="center"/>
              <w:rPr>
                <w:rFonts w:asciiTheme="majorEastAsia" w:hAnsiTheme="majorEastAsia" w:eastAsiaTheme="majorEastAsia" w:cstheme="majorEastAsia"/>
                <w:bCs/>
                <w:kern w:val="0"/>
                <w:szCs w:val="21"/>
              </w:rPr>
            </w:pPr>
          </w:p>
        </w:tc>
        <w:tc>
          <w:tcPr>
            <w:tcW w:w="1277"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毕业要求8</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p>
        </w:tc>
        <w:tc>
          <w:tcPr>
            <w:tcW w:w="1440" w:type="dxa"/>
            <w:vAlign w:val="center"/>
          </w:tcPr>
          <w:p>
            <w:pPr>
              <w:spacing w:line="360" w:lineRule="auto"/>
              <w:jc w:val="center"/>
              <w:rPr>
                <w:rFonts w:asciiTheme="majorEastAsia" w:hAnsiTheme="majorEastAsia" w:eastAsiaTheme="majorEastAsia" w:cstheme="majorEastAsia"/>
                <w:bCs/>
                <w:kern w:val="0"/>
                <w:szCs w:val="21"/>
              </w:rPr>
            </w:pPr>
          </w:p>
        </w:tc>
        <w:tc>
          <w:tcPr>
            <w:tcW w:w="142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bl>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r>
        <w:rPr>
          <w:rFonts w:ascii="宋体" w:hAnsi="宋体" w:eastAsia="宋体" w:cs="宋体"/>
          <w:b/>
          <w:color w:val="000000"/>
          <w:kern w:val="0"/>
          <w:sz w:val="28"/>
          <w:szCs w:val="18"/>
        </w:rPr>
        <w:t>三</w:t>
      </w:r>
      <w:r>
        <w:rPr>
          <w:rFonts w:hint="eastAsia" w:ascii="宋体" w:hAnsi="宋体" w:eastAsia="宋体" w:cs="宋体"/>
          <w:b/>
          <w:color w:val="000000"/>
          <w:kern w:val="0"/>
          <w:sz w:val="28"/>
          <w:szCs w:val="18"/>
        </w:rPr>
        <w:t>、</w:t>
      </w:r>
      <w:r>
        <w:rPr>
          <w:rFonts w:ascii="宋体" w:hAnsi="宋体" w:eastAsia="宋体" w:cs="宋体"/>
          <w:b/>
          <w:color w:val="000000"/>
          <w:kern w:val="0"/>
          <w:sz w:val="28"/>
          <w:szCs w:val="18"/>
        </w:rPr>
        <w:t>学期与学制</w:t>
      </w:r>
    </w:p>
    <w:p>
      <w:pPr>
        <w:widowControl/>
        <w:snapToGrid w:val="0"/>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学期:学期分为春季和秋季学期</w:t>
      </w:r>
    </w:p>
    <w:p>
      <w:pPr>
        <w:widowControl/>
        <w:snapToGrid w:val="0"/>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sz w:val="24"/>
        </w:rPr>
        <w:t>学制：</w:t>
      </w:r>
      <w:r>
        <w:rPr>
          <w:rFonts w:hint="eastAsia" w:ascii="宋体" w:hAnsi="宋体" w:eastAsia="宋体" w:cs="宋体"/>
          <w:color w:val="000000"/>
          <w:kern w:val="0"/>
          <w:sz w:val="24"/>
        </w:rPr>
        <w:t>学制2年。</w:t>
      </w:r>
    </w:p>
    <w:p>
      <w:pPr>
        <w:widowControl/>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修业期限2年。</w:t>
      </w:r>
    </w:p>
    <w:p>
      <w:pPr>
        <w:spacing w:line="360" w:lineRule="auto"/>
        <w:ind w:firstLine="562" w:firstLineChars="200"/>
        <w:rPr>
          <w:rFonts w:ascii="宋体" w:hAnsi="宋体" w:eastAsia="宋体" w:cs="宋体"/>
          <w:b/>
          <w:color w:val="000000"/>
          <w:kern w:val="0"/>
          <w:sz w:val="28"/>
          <w:szCs w:val="18"/>
        </w:rPr>
      </w:pPr>
      <w:r>
        <w:rPr>
          <w:rFonts w:hint="eastAsia" w:ascii="宋体" w:hAnsi="宋体" w:eastAsia="宋体" w:cs="宋体"/>
          <w:b/>
          <w:color w:val="000000"/>
          <w:kern w:val="0"/>
          <w:sz w:val="28"/>
          <w:szCs w:val="18"/>
        </w:rPr>
        <w:t xml:space="preserve">四、毕业学分 </w:t>
      </w:r>
    </w:p>
    <w:p>
      <w:pPr>
        <w:keepNext w:val="0"/>
        <w:keepLines w:val="0"/>
        <w:pageBreakBefore w:val="0"/>
        <w:kinsoku/>
        <w:wordWrap/>
        <w:overflowPunct/>
        <w:topLinePunct w:val="0"/>
        <w:autoSpaceDE/>
        <w:autoSpaceDN/>
        <w:bidi w:val="0"/>
        <w:adjustRightInd/>
        <w:spacing w:line="360" w:lineRule="auto"/>
        <w:ind w:firstLine="562" w:firstLineChars="200"/>
        <w:textAlignment w:val="auto"/>
      </w:pPr>
      <w:r>
        <w:rPr>
          <w:rFonts w:hint="eastAsia" w:ascii="宋体" w:hAnsi="宋体" w:eastAsia="宋体" w:cs="宋体"/>
          <w:b/>
          <w:color w:val="000000"/>
          <w:kern w:val="0"/>
          <w:sz w:val="28"/>
          <w:szCs w:val="18"/>
        </w:rPr>
        <w:t xml:space="preserve"> </w:t>
      </w:r>
      <w:r>
        <w:rPr>
          <w:rFonts w:hint="eastAsia" w:ascii="宋体" w:hAnsi="宋体" w:eastAsia="宋体" w:cs="宋体"/>
          <w:color w:val="000000"/>
          <w:kern w:val="0"/>
          <w:sz w:val="24"/>
          <w:szCs w:val="18"/>
        </w:rPr>
        <w:t>学生在校期间要符合学生学籍管理规定中的相关要求，完成教学计划中规定</w:t>
      </w:r>
      <w:r>
        <w:rPr>
          <w:rFonts w:hint="eastAsia" w:ascii="宋体" w:hAnsi="宋体" w:eastAsia="宋体" w:cs="宋体"/>
          <w:kern w:val="0"/>
          <w:sz w:val="24"/>
          <w:szCs w:val="18"/>
        </w:rPr>
        <w:t>的全部课程，至少修</w:t>
      </w:r>
      <w:r>
        <w:rPr>
          <w:rFonts w:hint="eastAsia" w:ascii="宋体" w:hAnsi="宋体" w:eastAsia="宋体" w:cs="宋体"/>
          <w:color w:val="000000"/>
          <w:kern w:val="0"/>
          <w:sz w:val="24"/>
          <w:szCs w:val="18"/>
        </w:rPr>
        <w:t>满10</w:t>
      </w:r>
      <w:r>
        <w:rPr>
          <w:rFonts w:hint="eastAsia" w:ascii="宋体" w:hAnsi="宋体" w:eastAsia="宋体" w:cs="宋体"/>
          <w:color w:val="000000"/>
          <w:kern w:val="0"/>
          <w:sz w:val="24"/>
          <w:szCs w:val="18"/>
          <w:lang w:val="en-US" w:eastAsia="zh-CN"/>
        </w:rPr>
        <w:t>9</w:t>
      </w:r>
      <w:bookmarkStart w:id="0" w:name="_GoBack"/>
      <w:bookmarkEnd w:id="0"/>
      <w:r>
        <w:rPr>
          <w:rFonts w:hint="eastAsia" w:ascii="宋体" w:hAnsi="宋体" w:eastAsia="宋体" w:cs="宋体"/>
          <w:color w:val="000000"/>
          <w:kern w:val="0"/>
          <w:sz w:val="24"/>
          <w:szCs w:val="18"/>
        </w:rPr>
        <w:t>学分</w:t>
      </w:r>
      <w:r>
        <w:rPr>
          <w:rFonts w:hint="eastAsia" w:ascii="宋体" w:hAnsi="宋体" w:eastAsia="宋体" w:cs="宋体"/>
          <w:kern w:val="0"/>
          <w:sz w:val="24"/>
          <w:szCs w:val="18"/>
        </w:rPr>
        <w:t>。</w:t>
      </w:r>
    </w:p>
    <w:p>
      <w:pPr>
        <w:keepNext w:val="0"/>
        <w:keepLines w:val="0"/>
        <w:pageBreakBefore w:val="0"/>
        <w:widowControl/>
        <w:kinsoku/>
        <w:wordWrap/>
        <w:overflowPunct/>
        <w:topLinePunct w:val="0"/>
        <w:autoSpaceDE/>
        <w:autoSpaceDN/>
        <w:bidi w:val="0"/>
        <w:adjustRightInd/>
        <w:snapToGrid w:val="0"/>
        <w:spacing w:line="360" w:lineRule="auto"/>
        <w:ind w:firstLine="562" w:firstLineChars="200"/>
        <w:jc w:val="left"/>
        <w:textAlignment w:val="auto"/>
        <w:rPr>
          <w:rFonts w:ascii="宋体" w:hAnsi="宋体" w:eastAsia="宋体" w:cs="宋体"/>
          <w:b/>
          <w:color w:val="000000"/>
          <w:kern w:val="0"/>
          <w:sz w:val="28"/>
          <w:szCs w:val="18"/>
        </w:rPr>
      </w:pPr>
      <w:r>
        <w:rPr>
          <w:rFonts w:hint="eastAsia" w:ascii="宋体" w:hAnsi="宋体" w:eastAsia="宋体" w:cs="宋体"/>
          <w:b/>
          <w:color w:val="000000"/>
          <w:kern w:val="0"/>
          <w:sz w:val="28"/>
          <w:szCs w:val="18"/>
        </w:rPr>
        <w:t>五、核心课程</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1.幼儿教育心理学（总课时36学时，2学分，第2学期开设）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课程目标：了解学习和幼儿学习的含义；理解和掌握皮亚杰的认知发展阶段</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论及其对幼儿教育的启示；理解和掌握埃里克森关于各阶段儿童所面临的冲突性质；理解幼儿社会化和社会性学习；理解幼儿学习的个体差异；理解和掌握不同学习理论关于学习的观点。能根据幼儿的心理发展特点和学习特点，采取恰当的方式，设置适当的问题情境，激发幼儿学习的兴趣，促进幼儿更好地发展。养成幼儿教师必备的教育素养及教育教学能力，能有针对性地处理教育教学中的各种问题。通过对幼儿教育心理的了解，增强对幼教行业的认同和热爱。</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2.幼儿园游戏活动指导（32学时，2学分，第1学期开设）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主要了解学前儿童游戏活动的核心理念与基本理论，理解游戏活动的设计与组织方法，熟悉游戏的类型以及各类游戏的特点和主要功能；能根据游戏活动需要创设游戏环境并投放丰富的游戏材料，能设计各类型游戏活动方案，能够组织并指导各种类型游戏活动，能对儿童游戏活动进行观察、解读、分析、评价；建立以幼儿为本的教育观，以游戏活动为幼儿园基本活动的课程观，形成良好的职业道德修养、敬业精神及专业理念。</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3.幼儿园科学教育活动指导（36学时，2学分，第2学期开设）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涉及学前儿童科学、数学教育活动设计与指导两大部分。主要了解学前儿童科学教育的基本问题，明确3－6岁儿童科学教育的目标、内容和方法，掌握幼儿园科学教育活动设计、实施及评价策略，建立对学前儿童科学教育的正确认识，形成良好的科学素养，具备组织学前儿童科学教育活动基本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4.幼儿园艺术教育活动指导（36学时，2学分，第2学期开设）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具有理论性、实践性、艺术性、技能性相结合的特点，主要包括学前儿童音乐、美术、综合艺术教育三大部分。以《学前儿童生理与保育》、《学前儿童心理发展与评价》、《学前教育原理》等学前教育专业课程和音乐、舞蹈、美术等艺术类课程为基础，养成良好的艺术兴趣和艺术审美，侧重了解3－6岁儿童艺术能力发展水平，明确儿童艺术教育目标、内容和原则，掌握儿童音乐欣赏、歌唱活动、韵律活动、打击乐演奏活动和儿童美术欣赏、绘画活动、手工活动以及儿童艺术综合活动等各类艺术活动的指导策略，具备设计、实施和评价学前儿童艺术教育活动的基本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5. 幼儿园语言教育活动指导（18学时，1学分，第1学期开设）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主要学习有关学前儿童语言教育及其研究、学前儿童语言的本质和功能、0—6岁儿童语言的发展与教育等基本理论知识；侧重掌握3－6岁儿童谈话活动、讲述活动、听说游戏、文学活动、早期阅读活动等幼儿园语言教育活动策略；要求学生具备设计、实施和评价学前儿童语言教育活动的基本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6. 幼儿园健康教育活动指导（18学时，1学分，第1学期开设）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本课程主要学习幼儿园体操创编、体育游戏组织、户外体育活动组织、体育教学活动设计与组织及幼儿园心理健康教育等内容，要求学生掌握相关知识、技能和方法，从而具备从事学前儿童健康教育的基本能力。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7.幼儿园社会教育活动指导（36学时，2学分，第2学期开设）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主要在了解学前儿童社会教育普遍现象的基础上，学习掌握3－6岁儿童社会性发展与社会学习的特点，明确学前儿童社会教育的目标和内容，理解学前儿童社会教育的原则，运用适宜的方式方法，具备设计、实施和评价学前儿童社会教育活动的基本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8.学前儿童行为观察与评价（总课时36学时，2学分，第3学期开设）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b/>
          <w:color w:val="000000"/>
          <w:kern w:val="0"/>
          <w:sz w:val="28"/>
          <w:szCs w:val="18"/>
        </w:rPr>
      </w:pPr>
      <w:r>
        <w:rPr>
          <w:rFonts w:hint="eastAsia" w:ascii="宋体" w:hAnsi="宋体" w:eastAsia="宋体" w:cs="宋体"/>
          <w:bCs/>
          <w:kern w:val="0"/>
          <w:sz w:val="24"/>
          <w:szCs w:val="21"/>
        </w:rPr>
        <w:t>课程目标：了解幼儿行为观察与分析的核心理念、基本理论及实用技术，理解行为观察与分析的组织与指导理论。能够客观、科学地观察和记录幼儿的常见及异常行为，能较为科学地分析幼儿行为的发生原由，并能给予指导意见。提高学生的心理学、行为学、科学研究方法等相关学科的修养，激发学生从事幼儿行为观察与分析的热爱之情，积累专业素养，培养良好的职业品德修养，热爱儿童，热爱幼教。</w:t>
      </w:r>
    </w:p>
    <w:p>
      <w:pPr>
        <w:widowControl/>
        <w:snapToGrid w:val="0"/>
        <w:spacing w:line="360" w:lineRule="auto"/>
        <w:ind w:firstLine="562" w:firstLineChars="200"/>
        <w:jc w:val="left"/>
        <w:rPr>
          <w:rFonts w:ascii="宋体" w:hAnsi="宋体" w:eastAsia="宋体" w:cs="宋体"/>
          <w:b/>
          <w:color w:val="000000"/>
          <w:kern w:val="0"/>
          <w:sz w:val="28"/>
          <w:szCs w:val="18"/>
        </w:rPr>
      </w:pPr>
      <w:r>
        <w:rPr>
          <w:rFonts w:hint="eastAsia" w:ascii="宋体" w:hAnsi="宋体" w:eastAsia="宋体" w:cs="宋体"/>
          <w:b/>
          <w:color w:val="000000"/>
          <w:kern w:val="0"/>
          <w:sz w:val="28"/>
          <w:szCs w:val="18"/>
        </w:rPr>
        <w:t>六、主要实践教学要求</w:t>
      </w:r>
    </w:p>
    <w:p>
      <w:pPr>
        <w:widowControl/>
        <w:snapToGrid w:val="0"/>
        <w:spacing w:line="360" w:lineRule="auto"/>
        <w:ind w:firstLine="480" w:firstLineChars="200"/>
        <w:rPr>
          <w:rFonts w:ascii="宋体" w:hAnsi="宋体" w:cs="宋体"/>
          <w:bCs/>
          <w:kern w:val="0"/>
          <w:sz w:val="24"/>
          <w:szCs w:val="21"/>
        </w:rPr>
      </w:pPr>
      <w:r>
        <w:rPr>
          <w:rFonts w:hint="eastAsia" w:ascii="宋体" w:hAnsi="宋体" w:cs="宋体"/>
          <w:bCs/>
          <w:kern w:val="0"/>
          <w:sz w:val="24"/>
          <w:szCs w:val="21"/>
        </w:rPr>
        <w:t>专业主要实践教学分为课程分散实践教学、集中实践教学（见实习）及毕业设计等环节。</w:t>
      </w:r>
    </w:p>
    <w:p>
      <w:pPr>
        <w:widowControl/>
        <w:snapToGrid w:val="0"/>
        <w:spacing w:line="360" w:lineRule="auto"/>
        <w:ind w:firstLine="480" w:firstLineChars="200"/>
        <w:rPr>
          <w:rFonts w:ascii="宋体" w:hAnsi="宋体" w:cs="宋体"/>
          <w:bCs/>
          <w:kern w:val="0"/>
          <w:sz w:val="24"/>
          <w:szCs w:val="21"/>
        </w:rPr>
      </w:pPr>
      <w:r>
        <w:rPr>
          <w:rFonts w:hint="eastAsia" w:ascii="宋体" w:hAnsi="宋体" w:cs="宋体"/>
          <w:bCs/>
          <w:kern w:val="0"/>
          <w:sz w:val="24"/>
          <w:szCs w:val="21"/>
        </w:rPr>
        <w:t>（一）课程分散实践教学，各课程主讲教师根据需要灵活安排，可以安排在学校功能室和实训室，可以安排进入实践教学园。必须有实训教学大纲、实训报告等。</w:t>
      </w:r>
    </w:p>
    <w:p>
      <w:pPr>
        <w:widowControl/>
        <w:snapToGrid w:val="0"/>
        <w:spacing w:line="360" w:lineRule="auto"/>
        <w:ind w:firstLine="480" w:firstLineChars="200"/>
        <w:rPr>
          <w:rFonts w:ascii="宋体" w:hAnsi="宋体" w:cs="宋体"/>
          <w:bCs/>
          <w:kern w:val="0"/>
          <w:sz w:val="24"/>
          <w:szCs w:val="21"/>
        </w:rPr>
      </w:pPr>
      <w:r>
        <w:rPr>
          <w:rFonts w:hint="eastAsia" w:ascii="宋体" w:hAnsi="宋体" w:cs="宋体"/>
          <w:bCs/>
          <w:kern w:val="0"/>
          <w:sz w:val="24"/>
          <w:szCs w:val="21"/>
        </w:rPr>
        <w:t>（二）集中实践教学包括跟岗实习、顶岗实习，时间为22周。由校内专任教师和校外一线老师共同指导。系部统一制作《实习指导手册》，要求学生拟定实习研习计划，做好实习研习工作记录，撰写实习研习报告。</w:t>
      </w:r>
    </w:p>
    <w:p>
      <w:pPr>
        <w:widowControl/>
        <w:snapToGrid w:val="0"/>
        <w:spacing w:line="360" w:lineRule="auto"/>
        <w:ind w:firstLine="480" w:firstLineChars="200"/>
      </w:pPr>
      <w:r>
        <w:rPr>
          <w:rFonts w:hint="eastAsia" w:ascii="宋体" w:hAnsi="宋体" w:cs="宋体"/>
          <w:bCs/>
          <w:kern w:val="0"/>
          <w:sz w:val="24"/>
          <w:szCs w:val="21"/>
        </w:rPr>
        <w:t>（三）毕业设计环节，要求学生毕业设计都基于专业学习和实践实习中的反思。配备指导教师，严格要求质量，不合格者不能取得毕业资格。</w:t>
      </w:r>
    </w:p>
    <w:p>
      <w:pPr>
        <w:widowControl/>
        <w:snapToGrid w:val="0"/>
        <w:spacing w:line="360" w:lineRule="auto"/>
        <w:ind w:firstLine="562" w:firstLineChars="200"/>
        <w:jc w:val="left"/>
      </w:pPr>
      <w:r>
        <w:rPr>
          <w:rFonts w:hint="eastAsia" w:ascii="宋体" w:hAnsi="宋体" w:eastAsia="宋体" w:cs="宋体"/>
          <w:b/>
          <w:color w:val="000000"/>
          <w:kern w:val="0"/>
          <w:sz w:val="28"/>
          <w:szCs w:val="18"/>
        </w:rPr>
        <w:t>七、课程结构与学分（时）分布</w:t>
      </w:r>
    </w:p>
    <w:p>
      <w:pPr>
        <w:widowControl/>
        <w:snapToGrid w:val="0"/>
        <w:spacing w:line="360" w:lineRule="auto"/>
        <w:ind w:firstLine="480" w:firstLineChars="200"/>
        <w:jc w:val="center"/>
      </w:pPr>
      <w:r>
        <w:rPr>
          <w:rFonts w:hint="eastAsia" w:ascii="宋体" w:hAnsi="宋体" w:eastAsia="宋体"/>
          <w:sz w:val="24"/>
        </w:rPr>
        <w:t>整体教学结构学时、学分统计表</w:t>
      </w:r>
    </w:p>
    <w:tbl>
      <w:tblPr>
        <w:tblStyle w:val="6"/>
        <w:tblW w:w="9615" w:type="dxa"/>
        <w:tblInd w:w="-5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5"/>
        <w:gridCol w:w="1701"/>
        <w:gridCol w:w="1729"/>
        <w:gridCol w:w="1531"/>
        <w:gridCol w:w="1199"/>
        <w:gridCol w:w="1005"/>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3236" w:type="dxa"/>
            <w:gridSpan w:val="2"/>
            <w:vMerge w:val="restart"/>
          </w:tcPr>
          <w:p>
            <w:pPr>
              <w:widowControl/>
              <w:snapToGrid w:val="0"/>
              <w:spacing w:line="360" w:lineRule="auto"/>
              <w:jc w:val="center"/>
              <w:rPr>
                <w:rFonts w:ascii="宋体" w:hAnsi="宋体" w:eastAsia="宋体" w:cs="宋体"/>
                <w:kern w:val="0"/>
                <w:szCs w:val="21"/>
              </w:rPr>
            </w:pPr>
            <w:r>
              <w:rPr>
                <w:rFonts w:ascii="宋体" w:hAnsi="宋体" w:eastAsia="宋体" w:cs="宋体"/>
                <w:kern w:val="0"/>
                <w:szCs w:val="21"/>
              </w:rPr>
              <w:pict>
                <v:shape id="_x0000_s1026" o:spid="_x0000_s1026" o:spt="32" type="#_x0000_t32" style="position:absolute;left:0pt;margin-left:-3pt;margin-top:0.2pt;height:59.95pt;width:158.85pt;z-index:251659264;mso-width-relative:page;mso-height-relative:page;" filled="f" coordsize="21600,21600" o:gfxdata="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2dW1RtYAAAAH&#10;AQAADwAAAAAAAAABACAAAAAiAAAAZHJzL2Rvd25yZXYueG1sUEsBAhQAFAAAAAgAh07iQDJS86/l&#10;AQAAowMAAA4AAAAAAAAAAQAgAAAAJQEAAGRycy9lMm9Eb2MueG1sUEsFBgAAAAAGAAYAWQEAAHwF&#10;AAAAAA==&#10;">
                  <v:path arrowok="t"/>
                  <v:fill on="f" focussize="0,0"/>
                  <v:stroke/>
                  <v:imagedata o:title=""/>
                  <o:lock v:ext="edit"/>
                </v:shape>
              </w:pict>
            </w:r>
            <w:r>
              <w:rPr>
                <w:rFonts w:hint="eastAsia" w:ascii="宋体" w:hAnsi="宋体" w:eastAsia="宋体" w:cs="宋体"/>
                <w:kern w:val="0"/>
                <w:szCs w:val="21"/>
              </w:rPr>
              <w:t xml:space="preserve">             学时比例</w:t>
            </w:r>
          </w:p>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 xml:space="preserve"> </w:t>
            </w:r>
          </w:p>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课程类型</w:t>
            </w:r>
          </w:p>
        </w:tc>
        <w:tc>
          <w:tcPr>
            <w:tcW w:w="5464" w:type="dxa"/>
            <w:gridSpan w:val="4"/>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整体学时分配情况</w:t>
            </w:r>
          </w:p>
        </w:tc>
        <w:tc>
          <w:tcPr>
            <w:tcW w:w="915" w:type="dxa"/>
            <w:vMerge w:val="restart"/>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学分数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3236" w:type="dxa"/>
            <w:gridSpan w:val="2"/>
            <w:vMerge w:val="continue"/>
          </w:tcPr>
          <w:p>
            <w:pPr>
              <w:widowControl/>
              <w:snapToGrid w:val="0"/>
              <w:spacing w:line="360" w:lineRule="auto"/>
              <w:jc w:val="left"/>
              <w:rPr>
                <w:rFonts w:ascii="宋体" w:hAnsi="宋体" w:eastAsia="宋体" w:cs="宋体"/>
                <w:kern w:val="0"/>
                <w:szCs w:val="21"/>
              </w:rPr>
            </w:pP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理论学时数</w:t>
            </w:r>
          </w:p>
        </w:tc>
        <w:tc>
          <w:tcPr>
            <w:tcW w:w="153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实践学时数</w:t>
            </w:r>
          </w:p>
        </w:tc>
        <w:tc>
          <w:tcPr>
            <w:tcW w:w="119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总学时数</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百分比</w:t>
            </w:r>
          </w:p>
        </w:tc>
        <w:tc>
          <w:tcPr>
            <w:tcW w:w="915" w:type="dxa"/>
            <w:vMerge w:val="continue"/>
            <w:vAlign w:val="center"/>
          </w:tcPr>
          <w:p>
            <w:pPr>
              <w:widowControl/>
              <w:snapToGrid w:val="0"/>
              <w:spacing w:line="360" w:lineRule="auto"/>
              <w:jc w:val="center"/>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restart"/>
            <w:vAlign w:val="center"/>
          </w:tcPr>
          <w:p>
            <w:pPr>
              <w:widowControl/>
              <w:snapToGrid w:val="0"/>
              <w:spacing w:line="360" w:lineRule="auto"/>
              <w:jc w:val="center"/>
              <w:rPr>
                <w:rFonts w:ascii="宋体" w:hAnsi="宋体" w:eastAsia="宋体" w:cs="宋体"/>
                <w:kern w:val="0"/>
                <w:szCs w:val="21"/>
              </w:rPr>
            </w:pPr>
            <w:r>
              <w:rPr>
                <w:rFonts w:ascii="宋体" w:hAnsi="宋体" w:eastAsia="宋体" w:cs="宋体"/>
                <w:kern w:val="0"/>
                <w:szCs w:val="21"/>
              </w:rPr>
              <w:t>必修课程</w:t>
            </w:r>
          </w:p>
        </w:tc>
        <w:tc>
          <w:tcPr>
            <w:tcW w:w="1701"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公共必修课程</w:t>
            </w: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336</w:t>
            </w:r>
          </w:p>
        </w:tc>
        <w:tc>
          <w:tcPr>
            <w:tcW w:w="153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160</w:t>
            </w:r>
          </w:p>
        </w:tc>
        <w:tc>
          <w:tcPr>
            <w:tcW w:w="119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496</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23.7%</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continue"/>
            <w:vAlign w:val="center"/>
          </w:tcPr>
          <w:p>
            <w:pPr>
              <w:widowControl/>
              <w:snapToGrid w:val="0"/>
              <w:spacing w:line="360" w:lineRule="auto"/>
              <w:jc w:val="center"/>
              <w:rPr>
                <w:rFonts w:ascii="宋体" w:hAnsi="宋体" w:eastAsia="宋体" w:cs="宋体"/>
                <w:kern w:val="0"/>
                <w:szCs w:val="21"/>
              </w:rPr>
            </w:pPr>
          </w:p>
        </w:tc>
        <w:tc>
          <w:tcPr>
            <w:tcW w:w="1701" w:type="dxa"/>
          </w:tcPr>
          <w:p>
            <w:pPr>
              <w:widowControl/>
              <w:snapToGrid w:val="0"/>
              <w:spacing w:line="360" w:lineRule="auto"/>
              <w:jc w:val="left"/>
              <w:rPr>
                <w:rFonts w:ascii="宋体" w:hAnsi="宋体" w:eastAsia="宋体" w:cs="宋体"/>
                <w:kern w:val="0"/>
                <w:szCs w:val="21"/>
              </w:rPr>
            </w:pPr>
            <w:r>
              <w:rPr>
                <w:rFonts w:ascii="宋体" w:hAnsi="宋体" w:eastAsia="宋体" w:cs="宋体"/>
                <w:kern w:val="0"/>
                <w:szCs w:val="21"/>
              </w:rPr>
              <w:t>专业必修课程</w:t>
            </w: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233</w:t>
            </w:r>
          </w:p>
        </w:tc>
        <w:tc>
          <w:tcPr>
            <w:tcW w:w="153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431</w:t>
            </w:r>
          </w:p>
        </w:tc>
        <w:tc>
          <w:tcPr>
            <w:tcW w:w="119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664</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30.2%</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continue"/>
            <w:vAlign w:val="center"/>
          </w:tcPr>
          <w:p>
            <w:pPr>
              <w:widowControl/>
              <w:snapToGrid w:val="0"/>
              <w:spacing w:line="360" w:lineRule="auto"/>
              <w:jc w:val="center"/>
              <w:rPr>
                <w:rFonts w:ascii="宋体" w:hAnsi="宋体" w:eastAsia="宋体" w:cs="宋体"/>
                <w:kern w:val="0"/>
                <w:szCs w:val="21"/>
              </w:rPr>
            </w:pPr>
          </w:p>
        </w:tc>
        <w:tc>
          <w:tcPr>
            <w:tcW w:w="1701" w:type="dxa"/>
          </w:tcPr>
          <w:p>
            <w:pPr>
              <w:widowControl/>
              <w:snapToGrid w:val="0"/>
              <w:spacing w:line="360" w:lineRule="auto"/>
              <w:jc w:val="left"/>
              <w:rPr>
                <w:rFonts w:ascii="宋体" w:hAnsi="宋体" w:eastAsia="宋体" w:cs="宋体"/>
                <w:kern w:val="0"/>
                <w:szCs w:val="21"/>
              </w:rPr>
            </w:pPr>
            <w:r>
              <w:rPr>
                <w:rFonts w:ascii="宋体" w:hAnsi="宋体" w:eastAsia="宋体" w:cs="宋体"/>
                <w:kern w:val="0"/>
                <w:szCs w:val="21"/>
              </w:rPr>
              <w:t>综合性实践教育课程</w:t>
            </w: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0</w:t>
            </w:r>
          </w:p>
        </w:tc>
        <w:tc>
          <w:tcPr>
            <w:tcW w:w="153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664</w:t>
            </w:r>
          </w:p>
        </w:tc>
        <w:tc>
          <w:tcPr>
            <w:tcW w:w="119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664</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32.2%</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restart"/>
            <w:vAlign w:val="center"/>
          </w:tcPr>
          <w:p>
            <w:pPr>
              <w:widowControl/>
              <w:snapToGrid w:val="0"/>
              <w:spacing w:line="360" w:lineRule="auto"/>
              <w:jc w:val="center"/>
              <w:rPr>
                <w:rFonts w:ascii="宋体" w:hAnsi="宋体" w:eastAsia="宋体" w:cs="宋体"/>
                <w:kern w:val="0"/>
                <w:szCs w:val="21"/>
              </w:rPr>
            </w:pPr>
            <w:r>
              <w:rPr>
                <w:rFonts w:ascii="宋体" w:hAnsi="宋体" w:eastAsia="宋体" w:cs="宋体"/>
                <w:kern w:val="0"/>
                <w:szCs w:val="21"/>
              </w:rPr>
              <w:t>选修课程</w:t>
            </w:r>
          </w:p>
        </w:tc>
        <w:tc>
          <w:tcPr>
            <w:tcW w:w="1701"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公共</w:t>
            </w:r>
            <w:r>
              <w:rPr>
                <w:rFonts w:ascii="宋体" w:hAnsi="宋体" w:eastAsia="宋体" w:cs="宋体"/>
                <w:kern w:val="0"/>
                <w:szCs w:val="21"/>
              </w:rPr>
              <w:t>选修课程</w:t>
            </w: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48</w:t>
            </w:r>
          </w:p>
        </w:tc>
        <w:tc>
          <w:tcPr>
            <w:tcW w:w="153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48</w:t>
            </w:r>
          </w:p>
        </w:tc>
        <w:tc>
          <w:tcPr>
            <w:tcW w:w="119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96</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4.6%</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continue"/>
          </w:tcPr>
          <w:p>
            <w:pPr>
              <w:widowControl/>
              <w:snapToGrid w:val="0"/>
              <w:spacing w:line="360" w:lineRule="auto"/>
              <w:jc w:val="left"/>
              <w:rPr>
                <w:rFonts w:ascii="宋体" w:hAnsi="宋体" w:eastAsia="宋体" w:cs="宋体"/>
                <w:kern w:val="0"/>
                <w:szCs w:val="21"/>
              </w:rPr>
            </w:pPr>
          </w:p>
        </w:tc>
        <w:tc>
          <w:tcPr>
            <w:tcW w:w="1701" w:type="dxa"/>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专业</w:t>
            </w:r>
            <w:r>
              <w:rPr>
                <w:rFonts w:ascii="宋体" w:hAnsi="宋体" w:eastAsia="宋体" w:cs="宋体"/>
                <w:kern w:val="0"/>
                <w:szCs w:val="21"/>
              </w:rPr>
              <w:t>选修课程</w:t>
            </w: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70</w:t>
            </w:r>
          </w:p>
        </w:tc>
        <w:tc>
          <w:tcPr>
            <w:tcW w:w="153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50</w:t>
            </w:r>
          </w:p>
        </w:tc>
        <w:tc>
          <w:tcPr>
            <w:tcW w:w="119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120</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9.2%</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36" w:type="dxa"/>
            <w:gridSpan w:val="2"/>
          </w:tcPr>
          <w:p>
            <w:pPr>
              <w:widowControl/>
              <w:snapToGrid w:val="0"/>
              <w:spacing w:line="360" w:lineRule="auto"/>
              <w:jc w:val="center"/>
              <w:rPr>
                <w:rFonts w:ascii="宋体" w:hAnsi="宋体" w:eastAsia="宋体" w:cs="宋体"/>
                <w:kern w:val="0"/>
                <w:szCs w:val="21"/>
              </w:rPr>
            </w:pPr>
            <w:r>
              <w:rPr>
                <w:rFonts w:ascii="宋体" w:hAnsi="宋体" w:eastAsia="宋体" w:cs="宋体"/>
                <w:kern w:val="0"/>
                <w:szCs w:val="21"/>
              </w:rPr>
              <w:t>合</w:t>
            </w:r>
            <w:r>
              <w:rPr>
                <w:rFonts w:hint="eastAsia" w:ascii="宋体" w:hAnsi="宋体" w:eastAsia="宋体" w:cs="宋体"/>
                <w:kern w:val="0"/>
                <w:szCs w:val="21"/>
              </w:rPr>
              <w:t xml:space="preserve">   </w:t>
            </w:r>
            <w:r>
              <w:rPr>
                <w:rFonts w:ascii="宋体" w:hAnsi="宋体" w:eastAsia="宋体" w:cs="宋体"/>
                <w:kern w:val="0"/>
                <w:szCs w:val="21"/>
              </w:rPr>
              <w:t>计</w:t>
            </w: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687</w:t>
            </w:r>
          </w:p>
        </w:tc>
        <w:tc>
          <w:tcPr>
            <w:tcW w:w="153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1353</w:t>
            </w:r>
          </w:p>
        </w:tc>
        <w:tc>
          <w:tcPr>
            <w:tcW w:w="119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2040</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100%</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36" w:type="dxa"/>
            <w:gridSpan w:val="2"/>
          </w:tcPr>
          <w:p>
            <w:pPr>
              <w:widowControl/>
              <w:snapToGrid w:val="0"/>
              <w:spacing w:line="360" w:lineRule="auto"/>
              <w:jc w:val="center"/>
              <w:rPr>
                <w:rFonts w:ascii="宋体" w:hAnsi="宋体" w:eastAsia="宋体" w:cs="宋体"/>
                <w:kern w:val="0"/>
                <w:szCs w:val="21"/>
              </w:rPr>
            </w:pPr>
            <w:r>
              <w:rPr>
                <w:rFonts w:ascii="宋体" w:hAnsi="宋体" w:eastAsia="宋体" w:cs="宋体"/>
                <w:kern w:val="0"/>
                <w:szCs w:val="21"/>
              </w:rPr>
              <w:t>理实比例</w:t>
            </w:r>
          </w:p>
        </w:tc>
        <w:tc>
          <w:tcPr>
            <w:tcW w:w="6379" w:type="dxa"/>
            <w:gridSpan w:val="5"/>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34:66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15" w:type="dxa"/>
            <w:gridSpan w:val="7"/>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教师教育课程学分统计表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restart"/>
            <w:vAlign w:val="center"/>
          </w:tcPr>
          <w:p>
            <w:pPr>
              <w:widowControl/>
              <w:snapToGrid w:val="0"/>
              <w:jc w:val="center"/>
              <w:rPr>
                <w:rFonts w:ascii="宋体" w:hAnsi="宋体" w:eastAsia="宋体" w:cs="宋体"/>
                <w:kern w:val="0"/>
                <w:szCs w:val="21"/>
              </w:rPr>
            </w:pPr>
            <w:r>
              <w:rPr>
                <w:rFonts w:hint="eastAsia" w:ascii="宋体" w:hAnsi="宋体" w:eastAsia="宋体" w:cs="宋体"/>
                <w:kern w:val="0"/>
                <w:szCs w:val="21"/>
              </w:rPr>
              <w:t>教师教育课程</w:t>
            </w:r>
          </w:p>
        </w:tc>
        <w:tc>
          <w:tcPr>
            <w:tcW w:w="1701" w:type="dxa"/>
          </w:tcPr>
          <w:p>
            <w:pPr>
              <w:widowControl/>
              <w:snapToGrid w:val="0"/>
              <w:spacing w:line="360" w:lineRule="auto"/>
              <w:rPr>
                <w:rFonts w:ascii="宋体" w:hAnsi="宋体" w:eastAsia="宋体" w:cs="宋体"/>
                <w:kern w:val="0"/>
                <w:szCs w:val="21"/>
              </w:rPr>
            </w:pPr>
            <w:r>
              <w:rPr>
                <w:rFonts w:hint="eastAsia" w:ascii="宋体" w:hAnsi="宋体" w:eastAsia="宋体" w:cs="宋体"/>
                <w:kern w:val="0"/>
                <w:szCs w:val="21"/>
              </w:rPr>
              <w:t>必修课</w:t>
            </w:r>
          </w:p>
        </w:tc>
        <w:tc>
          <w:tcPr>
            <w:tcW w:w="6379" w:type="dxa"/>
            <w:gridSpan w:val="5"/>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continue"/>
          </w:tcPr>
          <w:p>
            <w:pPr>
              <w:widowControl/>
              <w:snapToGrid w:val="0"/>
              <w:spacing w:line="360" w:lineRule="auto"/>
              <w:jc w:val="center"/>
              <w:rPr>
                <w:rFonts w:ascii="宋体" w:hAnsi="宋体" w:eastAsia="宋体" w:cs="宋体"/>
                <w:kern w:val="0"/>
                <w:szCs w:val="21"/>
              </w:rPr>
            </w:pPr>
          </w:p>
        </w:tc>
        <w:tc>
          <w:tcPr>
            <w:tcW w:w="1701" w:type="dxa"/>
          </w:tcPr>
          <w:p>
            <w:pPr>
              <w:widowControl/>
              <w:snapToGrid w:val="0"/>
              <w:spacing w:line="360" w:lineRule="auto"/>
              <w:rPr>
                <w:rFonts w:ascii="宋体" w:hAnsi="宋体" w:eastAsia="宋体" w:cs="宋体"/>
                <w:kern w:val="0"/>
                <w:szCs w:val="21"/>
              </w:rPr>
            </w:pPr>
            <w:r>
              <w:rPr>
                <w:rFonts w:hint="eastAsia" w:ascii="宋体" w:hAnsi="宋体" w:eastAsia="宋体" w:cs="宋体"/>
                <w:kern w:val="0"/>
                <w:szCs w:val="21"/>
              </w:rPr>
              <w:t>选修课</w:t>
            </w:r>
          </w:p>
        </w:tc>
        <w:tc>
          <w:tcPr>
            <w:tcW w:w="6379" w:type="dxa"/>
            <w:gridSpan w:val="5"/>
          </w:tcPr>
          <w:p>
            <w:pPr>
              <w:widowControl/>
              <w:snapToGrid w:val="0"/>
              <w:spacing w:line="360" w:lineRule="auto"/>
              <w:jc w:val="left"/>
              <w:rPr>
                <w:rFonts w:ascii="宋体" w:hAnsi="宋体" w:eastAsia="宋体" w:cs="宋体"/>
                <w:kern w:val="0"/>
                <w:szCs w:val="21"/>
              </w:rPr>
            </w:pPr>
            <w:r>
              <w:rPr>
                <w:rFonts w:hint="eastAsia" w:ascii="宋体" w:hAnsi="宋体" w:eastAsia="宋体" w:cs="宋体"/>
                <w:kern w:val="0"/>
                <w:szCs w:val="21"/>
              </w:rPr>
              <w:t>12</w:t>
            </w:r>
          </w:p>
        </w:tc>
      </w:tr>
    </w:tbl>
    <w:p>
      <w:pPr>
        <w:pStyle w:val="2"/>
      </w:pPr>
    </w:p>
    <w:p>
      <w:pPr>
        <w:widowControl/>
        <w:snapToGrid w:val="0"/>
        <w:spacing w:line="360" w:lineRule="auto"/>
        <w:ind w:firstLine="562" w:firstLineChars="200"/>
        <w:jc w:val="left"/>
        <w:rPr>
          <w:rFonts w:ascii="宋体" w:hAnsi="宋体" w:eastAsia="宋体" w:cs="宋体"/>
          <w:b/>
          <w:color w:val="000000"/>
          <w:kern w:val="0"/>
          <w:sz w:val="28"/>
          <w:szCs w:val="18"/>
        </w:rPr>
      </w:pPr>
      <w:r>
        <w:rPr>
          <w:rFonts w:hint="eastAsia" w:ascii="宋体" w:hAnsi="宋体" w:eastAsia="宋体" w:cs="宋体"/>
          <w:b/>
          <w:color w:val="000000"/>
          <w:kern w:val="0"/>
          <w:sz w:val="28"/>
          <w:szCs w:val="18"/>
        </w:rPr>
        <w:t>八、教学进程总体安排</w:t>
      </w:r>
    </w:p>
    <w:p>
      <w:pPr>
        <w:widowControl/>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（一）教学进度</w:t>
      </w:r>
    </w:p>
    <w:p>
      <w:pPr>
        <w:widowControl/>
        <w:snapToGrid w:val="0"/>
        <w:spacing w:line="360" w:lineRule="auto"/>
        <w:ind w:firstLine="480" w:firstLineChars="200"/>
        <w:jc w:val="center"/>
        <w:rPr>
          <w:rFonts w:ascii="宋体" w:hAnsi="宋体" w:eastAsia="宋体" w:cs="宋体"/>
          <w:color w:val="000000"/>
          <w:kern w:val="0"/>
          <w:sz w:val="24"/>
        </w:rPr>
      </w:pPr>
      <w:r>
        <w:rPr>
          <w:rFonts w:hint="eastAsia" w:ascii="宋体" w:hAnsi="宋体" w:eastAsia="宋体" w:cs="宋体"/>
          <w:color w:val="000000"/>
          <w:kern w:val="0"/>
          <w:sz w:val="24"/>
        </w:rPr>
        <w:t>学前教育专业教学计划进度表</w:t>
      </w:r>
    </w:p>
    <w:p>
      <w:pPr>
        <w:widowControl/>
        <w:snapToGrid w:val="0"/>
        <w:spacing w:line="360" w:lineRule="auto"/>
        <w:ind w:firstLine="480" w:firstLineChars="200"/>
        <w:jc w:val="left"/>
        <w:rPr>
          <w:rFonts w:ascii="宋体" w:hAnsi="宋体" w:eastAsia="宋体"/>
          <w:sz w:val="24"/>
        </w:rPr>
      </w:pPr>
      <w:r>
        <w:rPr>
          <w:rFonts w:hint="eastAsia" w:ascii="宋体" w:hAnsi="宋体" w:eastAsia="宋体"/>
          <w:sz w:val="24"/>
        </w:rPr>
        <w:t>1.公共课程模块</w:t>
      </w:r>
    </w:p>
    <w:tbl>
      <w:tblPr>
        <w:tblStyle w:val="5"/>
        <w:tblpPr w:leftFromText="180" w:rightFromText="180" w:vertAnchor="text" w:horzAnchor="margin" w:tblpXSpec="center" w:tblpY="295"/>
        <w:tblW w:w="8519" w:type="dxa"/>
        <w:tblInd w:w="2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
        <w:gridCol w:w="1775"/>
        <w:gridCol w:w="518"/>
        <w:gridCol w:w="518"/>
        <w:gridCol w:w="518"/>
        <w:gridCol w:w="518"/>
        <w:gridCol w:w="518"/>
        <w:gridCol w:w="518"/>
        <w:gridCol w:w="499"/>
        <w:gridCol w:w="499"/>
        <w:gridCol w:w="499"/>
        <w:gridCol w:w="499"/>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921" w:type="dxa"/>
            <w:vMerge w:val="restart"/>
            <w:textDirection w:val="tbRlV"/>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课程类别</w:t>
            </w:r>
          </w:p>
        </w:tc>
        <w:tc>
          <w:tcPr>
            <w:tcW w:w="1775" w:type="dxa"/>
            <w:vMerge w:val="restart"/>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 程</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名 称</w:t>
            </w:r>
          </w:p>
        </w:tc>
        <w:tc>
          <w:tcPr>
            <w:tcW w:w="518" w:type="dxa"/>
            <w:vMerge w:val="restart"/>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课程类型</w:t>
            </w:r>
          </w:p>
        </w:tc>
        <w:tc>
          <w:tcPr>
            <w:tcW w:w="518" w:type="dxa"/>
            <w:vMerge w:val="restart"/>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学</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分</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数</w:t>
            </w:r>
          </w:p>
        </w:tc>
        <w:tc>
          <w:tcPr>
            <w:tcW w:w="2072" w:type="dxa"/>
            <w:gridSpan w:val="4"/>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各学期学时及学分安排（学时/学分）</w:t>
            </w:r>
          </w:p>
        </w:tc>
        <w:tc>
          <w:tcPr>
            <w:tcW w:w="1497" w:type="dxa"/>
            <w:gridSpan w:val="3"/>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总课时数及比例</w:t>
            </w:r>
          </w:p>
        </w:tc>
        <w:tc>
          <w:tcPr>
            <w:tcW w:w="499"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考</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核</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方</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式</w:t>
            </w:r>
          </w:p>
        </w:tc>
        <w:tc>
          <w:tcPr>
            <w:tcW w:w="719"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trPr>
        <w:tc>
          <w:tcPr>
            <w:tcW w:w="921"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775"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518"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518"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036" w:type="dxa"/>
            <w:gridSpan w:val="2"/>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第一学年</w:t>
            </w:r>
          </w:p>
        </w:tc>
        <w:tc>
          <w:tcPr>
            <w:tcW w:w="1036" w:type="dxa"/>
            <w:gridSpan w:val="2"/>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第二学年</w:t>
            </w:r>
          </w:p>
        </w:tc>
        <w:tc>
          <w:tcPr>
            <w:tcW w:w="499" w:type="dxa"/>
            <w:vMerge w:val="restart"/>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总学</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时数</w:t>
            </w:r>
          </w:p>
        </w:tc>
        <w:tc>
          <w:tcPr>
            <w:tcW w:w="499" w:type="dxa"/>
            <w:vMerge w:val="restart"/>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理</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论</w:t>
            </w:r>
          </w:p>
        </w:tc>
        <w:tc>
          <w:tcPr>
            <w:tcW w:w="499" w:type="dxa"/>
            <w:vMerge w:val="restart"/>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实</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践</w:t>
            </w:r>
          </w:p>
        </w:tc>
        <w:tc>
          <w:tcPr>
            <w:tcW w:w="499" w:type="dxa"/>
            <w:vAlign w:val="center"/>
          </w:tcPr>
          <w:p>
            <w:pPr>
              <w:adjustRightInd w:val="0"/>
              <w:snapToGrid w:val="0"/>
              <w:spacing w:line="360" w:lineRule="auto"/>
              <w:jc w:val="center"/>
              <w:rPr>
                <w:rFonts w:hint="eastAsia" w:ascii="宋体" w:hAnsi="宋体" w:eastAsia="宋体" w:cs="宋体"/>
                <w:sz w:val="21"/>
                <w:szCs w:val="21"/>
              </w:rPr>
            </w:pPr>
          </w:p>
        </w:tc>
        <w:tc>
          <w:tcPr>
            <w:tcW w:w="719" w:type="dxa"/>
            <w:vAlign w:val="center"/>
          </w:tcPr>
          <w:p>
            <w:pPr>
              <w:adjustRightInd w:val="0"/>
              <w:snapToGrid w:val="0"/>
              <w:spacing w:line="360" w:lineRule="auto"/>
              <w:ind w:right="-248" w:rightChars="-118"/>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trPr>
        <w:tc>
          <w:tcPr>
            <w:tcW w:w="921"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775"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518"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518"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518"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一</w:t>
            </w:r>
          </w:p>
        </w:tc>
        <w:tc>
          <w:tcPr>
            <w:tcW w:w="518"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二</w:t>
            </w:r>
          </w:p>
        </w:tc>
        <w:tc>
          <w:tcPr>
            <w:tcW w:w="518"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三</w:t>
            </w:r>
          </w:p>
        </w:tc>
        <w:tc>
          <w:tcPr>
            <w:tcW w:w="518"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四</w:t>
            </w:r>
          </w:p>
        </w:tc>
        <w:tc>
          <w:tcPr>
            <w:tcW w:w="49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49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49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499" w:type="dxa"/>
            <w:vAlign w:val="center"/>
          </w:tcPr>
          <w:p>
            <w:pPr>
              <w:adjustRightInd w:val="0"/>
              <w:snapToGrid w:val="0"/>
              <w:spacing w:line="360" w:lineRule="auto"/>
              <w:jc w:val="center"/>
              <w:rPr>
                <w:rFonts w:hint="eastAsia" w:ascii="宋体" w:hAnsi="宋体" w:eastAsia="宋体" w:cs="宋体"/>
                <w:sz w:val="21"/>
                <w:szCs w:val="21"/>
              </w:rPr>
            </w:pPr>
          </w:p>
        </w:tc>
        <w:tc>
          <w:tcPr>
            <w:tcW w:w="719" w:type="dxa"/>
            <w:vAlign w:val="center"/>
          </w:tcPr>
          <w:p>
            <w:pPr>
              <w:adjustRightInd w:val="0"/>
              <w:snapToGrid w:val="0"/>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921"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775"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518"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518"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518"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w:t>
            </w:r>
          </w:p>
        </w:tc>
        <w:tc>
          <w:tcPr>
            <w:tcW w:w="518"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18</w:t>
            </w:r>
          </w:p>
        </w:tc>
        <w:tc>
          <w:tcPr>
            <w:tcW w:w="518"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18</w:t>
            </w:r>
          </w:p>
        </w:tc>
        <w:tc>
          <w:tcPr>
            <w:tcW w:w="518"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18</w:t>
            </w:r>
          </w:p>
        </w:tc>
        <w:tc>
          <w:tcPr>
            <w:tcW w:w="49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49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49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499" w:type="dxa"/>
            <w:vAlign w:val="center"/>
          </w:tcPr>
          <w:p>
            <w:pPr>
              <w:adjustRightInd w:val="0"/>
              <w:snapToGrid w:val="0"/>
              <w:spacing w:line="360" w:lineRule="auto"/>
              <w:jc w:val="center"/>
              <w:rPr>
                <w:rFonts w:hint="eastAsia" w:ascii="宋体" w:hAnsi="宋体" w:eastAsia="宋体" w:cs="宋体"/>
                <w:sz w:val="21"/>
                <w:szCs w:val="21"/>
              </w:rPr>
            </w:pPr>
          </w:p>
        </w:tc>
        <w:tc>
          <w:tcPr>
            <w:tcW w:w="719" w:type="dxa"/>
            <w:vAlign w:val="center"/>
          </w:tcPr>
          <w:p>
            <w:pPr>
              <w:adjustRightInd w:val="0"/>
              <w:snapToGrid w:val="0"/>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 w:hRule="atLeast"/>
        </w:trPr>
        <w:tc>
          <w:tcPr>
            <w:tcW w:w="921" w:type="dxa"/>
            <w:vMerge w:val="restart"/>
            <w:tcMar>
              <w:left w:w="28" w:type="dxa"/>
              <w:right w:w="28" w:type="dxa"/>
            </w:tcMar>
            <w:vAlign w:val="center"/>
          </w:tcPr>
          <w:p>
            <w:pPr>
              <w:adjustRightInd w:val="0"/>
              <w:snapToGrid w:val="0"/>
              <w:spacing w:line="36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公</w:t>
            </w:r>
          </w:p>
          <w:p>
            <w:pPr>
              <w:adjustRightInd w:val="0"/>
              <w:snapToGrid w:val="0"/>
              <w:spacing w:line="36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共</w:t>
            </w:r>
          </w:p>
          <w:p>
            <w:pPr>
              <w:adjustRightInd w:val="0"/>
              <w:snapToGrid w:val="0"/>
              <w:spacing w:line="36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必</w:t>
            </w:r>
          </w:p>
          <w:p>
            <w:pPr>
              <w:adjustRightInd w:val="0"/>
              <w:snapToGrid w:val="0"/>
              <w:spacing w:line="36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修</w:t>
            </w:r>
          </w:p>
          <w:p>
            <w:pPr>
              <w:adjustRightInd w:val="0"/>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课</w:t>
            </w:r>
          </w:p>
        </w:tc>
        <w:tc>
          <w:tcPr>
            <w:tcW w:w="1775" w:type="dxa"/>
            <w:tcMar>
              <w:left w:w="28" w:type="dxa"/>
              <w:right w:w="28" w:type="dxa"/>
            </w:tcMar>
            <w:vAlign w:val="center"/>
          </w:tcPr>
          <w:p>
            <w:pPr>
              <w:adjustRightInd w:val="0"/>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思想道德修养与法律基础</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A</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3/3</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518" w:type="dxa"/>
            <w:vMerge w:val="restart"/>
            <w:tcMar>
              <w:left w:w="28" w:type="dxa"/>
              <w:right w:w="28" w:type="dxa"/>
            </w:tcMar>
            <w:vAlign w:val="center"/>
          </w:tcPr>
          <w:p>
            <w:pPr>
              <w:spacing w:line="360" w:lineRule="auto"/>
              <w:jc w:val="center"/>
              <w:rPr>
                <w:rFonts w:hint="eastAsia" w:ascii="宋体" w:hAnsi="宋体" w:eastAsia="宋体" w:cs="宋体"/>
                <w:sz w:val="21"/>
                <w:szCs w:val="21"/>
              </w:rPr>
            </w:pPr>
          </w:p>
          <w:p>
            <w:pPr>
              <w:spacing w:line="360" w:lineRule="auto"/>
              <w:jc w:val="center"/>
              <w:rPr>
                <w:rFonts w:hint="eastAsia" w:ascii="宋体" w:hAnsi="宋体" w:eastAsia="宋体" w:cs="宋体"/>
                <w:sz w:val="21"/>
                <w:szCs w:val="21"/>
              </w:rPr>
            </w:pPr>
          </w:p>
          <w:p>
            <w:pPr>
              <w:spacing w:line="360" w:lineRule="auto"/>
              <w:jc w:val="center"/>
              <w:rPr>
                <w:rFonts w:hint="eastAsia" w:ascii="宋体" w:hAnsi="宋体" w:eastAsia="宋体" w:cs="宋体"/>
                <w:sz w:val="21"/>
                <w:szCs w:val="21"/>
              </w:rPr>
            </w:pPr>
          </w:p>
          <w:p>
            <w:pPr>
              <w:spacing w:line="360" w:lineRule="auto"/>
              <w:jc w:val="center"/>
              <w:rPr>
                <w:rFonts w:hint="eastAsia" w:ascii="宋体" w:hAnsi="宋体" w:eastAsia="宋体" w:cs="宋体"/>
                <w:sz w:val="21"/>
                <w:szCs w:val="21"/>
              </w:rPr>
            </w:pPr>
          </w:p>
          <w:p>
            <w:pPr>
              <w:spacing w:line="360" w:lineRule="auto"/>
              <w:jc w:val="center"/>
              <w:rPr>
                <w:rFonts w:hint="eastAsia" w:ascii="宋体" w:hAnsi="宋体" w:eastAsia="宋体" w:cs="宋体"/>
                <w:sz w:val="21"/>
                <w:szCs w:val="21"/>
              </w:rPr>
            </w:pPr>
          </w:p>
          <w:p>
            <w:pPr>
              <w:spacing w:line="360" w:lineRule="auto"/>
              <w:jc w:val="center"/>
              <w:rPr>
                <w:rFonts w:hint="eastAsia" w:ascii="宋体" w:hAnsi="宋体" w:eastAsia="宋体" w:cs="宋体"/>
                <w:sz w:val="21"/>
                <w:szCs w:val="21"/>
              </w:rPr>
            </w:pPr>
          </w:p>
          <w:p>
            <w:pPr>
              <w:spacing w:line="360" w:lineRule="auto"/>
              <w:jc w:val="center"/>
              <w:rPr>
                <w:rFonts w:hint="eastAsia" w:ascii="宋体" w:hAnsi="宋体" w:eastAsia="宋体" w:cs="宋体"/>
                <w:sz w:val="21"/>
                <w:szCs w:val="21"/>
              </w:rPr>
            </w:pPr>
          </w:p>
          <w:p>
            <w:pPr>
              <w:spacing w:line="360" w:lineRule="auto"/>
              <w:jc w:val="center"/>
              <w:rPr>
                <w:rFonts w:hint="eastAsia" w:ascii="宋体" w:hAnsi="宋体" w:eastAsia="宋体" w:cs="宋体"/>
                <w:sz w:val="21"/>
                <w:szCs w:val="21"/>
              </w:rPr>
            </w:pPr>
          </w:p>
          <w:p>
            <w:pPr>
              <w:spacing w:line="360" w:lineRule="auto"/>
              <w:ind w:firstLine="210" w:firstLineChars="100"/>
              <w:jc w:val="center"/>
              <w:rPr>
                <w:rFonts w:hint="eastAsia" w:ascii="宋体" w:hAnsi="宋体" w:eastAsia="宋体" w:cs="宋体"/>
                <w:sz w:val="21"/>
                <w:szCs w:val="21"/>
              </w:rPr>
            </w:pPr>
            <w:r>
              <w:rPr>
                <w:rFonts w:hint="eastAsia" w:ascii="宋体" w:hAnsi="宋体" w:eastAsia="宋体" w:cs="宋体"/>
                <w:sz w:val="21"/>
                <w:szCs w:val="21"/>
              </w:rPr>
              <w:t>顶</w:t>
            </w:r>
          </w:p>
          <w:p>
            <w:pPr>
              <w:spacing w:line="360" w:lineRule="auto"/>
              <w:ind w:firstLine="210" w:firstLineChars="100"/>
              <w:jc w:val="center"/>
              <w:rPr>
                <w:rFonts w:hint="eastAsia" w:ascii="宋体" w:hAnsi="宋体" w:eastAsia="宋体" w:cs="宋体"/>
                <w:sz w:val="21"/>
                <w:szCs w:val="21"/>
              </w:rPr>
            </w:pPr>
            <w:r>
              <w:rPr>
                <w:rFonts w:hint="eastAsia" w:ascii="宋体" w:hAnsi="宋体" w:eastAsia="宋体" w:cs="宋体"/>
                <w:sz w:val="21"/>
                <w:szCs w:val="21"/>
              </w:rPr>
              <w:t>岗</w:t>
            </w:r>
          </w:p>
          <w:p>
            <w:pPr>
              <w:spacing w:line="360" w:lineRule="auto"/>
              <w:ind w:firstLine="210" w:firstLineChars="100"/>
              <w:jc w:val="center"/>
              <w:rPr>
                <w:rFonts w:hint="eastAsia" w:ascii="宋体" w:hAnsi="宋体" w:eastAsia="宋体" w:cs="宋体"/>
                <w:sz w:val="21"/>
                <w:szCs w:val="21"/>
              </w:rPr>
            </w:pPr>
            <w:r>
              <w:rPr>
                <w:rFonts w:hint="eastAsia" w:ascii="宋体" w:hAnsi="宋体" w:eastAsia="宋体" w:cs="宋体"/>
                <w:sz w:val="21"/>
                <w:szCs w:val="21"/>
              </w:rPr>
              <w:t>实</w:t>
            </w:r>
          </w:p>
          <w:p>
            <w:pPr>
              <w:spacing w:line="360" w:lineRule="auto"/>
              <w:ind w:firstLine="210" w:firstLineChars="100"/>
              <w:jc w:val="center"/>
              <w:rPr>
                <w:rFonts w:hint="eastAsia" w:ascii="宋体" w:hAnsi="宋体" w:eastAsia="宋体" w:cs="宋体"/>
                <w:sz w:val="21"/>
                <w:szCs w:val="21"/>
              </w:rPr>
            </w:pPr>
            <w:r>
              <w:rPr>
                <w:rFonts w:hint="eastAsia" w:ascii="宋体" w:hAnsi="宋体" w:eastAsia="宋体" w:cs="宋体"/>
                <w:sz w:val="21"/>
                <w:szCs w:val="21"/>
              </w:rPr>
              <w:t>习</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48</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40</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考试</w:t>
            </w:r>
          </w:p>
        </w:tc>
        <w:tc>
          <w:tcPr>
            <w:tcW w:w="71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21"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color w:val="auto"/>
                <w:sz w:val="21"/>
                <w:szCs w:val="21"/>
              </w:rPr>
            </w:pPr>
          </w:p>
        </w:tc>
        <w:tc>
          <w:tcPr>
            <w:tcW w:w="1775" w:type="dxa"/>
            <w:tcMar>
              <w:left w:w="28" w:type="dxa"/>
              <w:right w:w="28" w:type="dxa"/>
            </w:tcMar>
            <w:vAlign w:val="center"/>
          </w:tcPr>
          <w:p>
            <w:pPr>
              <w:adjustRightInd w:val="0"/>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毛泽东思想与中国特色社会主义理论体系概论1</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A</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51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30</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71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 w:hRule="atLeast"/>
        </w:trPr>
        <w:tc>
          <w:tcPr>
            <w:tcW w:w="921"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color w:val="auto"/>
                <w:sz w:val="21"/>
                <w:szCs w:val="21"/>
              </w:rPr>
            </w:pPr>
          </w:p>
        </w:tc>
        <w:tc>
          <w:tcPr>
            <w:tcW w:w="1775" w:type="dxa"/>
            <w:tcMar>
              <w:left w:w="28" w:type="dxa"/>
              <w:right w:w="28" w:type="dxa"/>
            </w:tcMar>
            <w:vAlign w:val="center"/>
          </w:tcPr>
          <w:p>
            <w:pPr>
              <w:adjustRightInd w:val="0"/>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毛泽东思想与中国特色社会主义理论体系概论2</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A</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51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30</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考试</w:t>
            </w:r>
          </w:p>
        </w:tc>
        <w:tc>
          <w:tcPr>
            <w:tcW w:w="71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 w:hRule="atLeast"/>
        </w:trPr>
        <w:tc>
          <w:tcPr>
            <w:tcW w:w="921"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color w:val="auto"/>
                <w:sz w:val="21"/>
                <w:szCs w:val="21"/>
              </w:rPr>
            </w:pPr>
          </w:p>
        </w:tc>
        <w:tc>
          <w:tcPr>
            <w:tcW w:w="1775" w:type="dxa"/>
            <w:tcMar>
              <w:left w:w="28" w:type="dxa"/>
              <w:right w:w="28" w:type="dxa"/>
            </w:tcMar>
            <w:vAlign w:val="center"/>
          </w:tcPr>
          <w:p>
            <w:pPr>
              <w:adjustRightInd w:val="0"/>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大学生创新创业教育指导</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51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28</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71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 w:hRule="atLeast"/>
        </w:trPr>
        <w:tc>
          <w:tcPr>
            <w:tcW w:w="921"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color w:val="auto"/>
                <w:sz w:val="21"/>
                <w:szCs w:val="21"/>
              </w:rPr>
            </w:pPr>
          </w:p>
        </w:tc>
        <w:tc>
          <w:tcPr>
            <w:tcW w:w="1775" w:type="dxa"/>
            <w:tcMar>
              <w:left w:w="28" w:type="dxa"/>
              <w:right w:w="28" w:type="dxa"/>
            </w:tcMar>
            <w:vAlign w:val="center"/>
          </w:tcPr>
          <w:p>
            <w:pPr>
              <w:adjustRightInd w:val="0"/>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计算机基础1</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51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71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 w:hRule="atLeast"/>
        </w:trPr>
        <w:tc>
          <w:tcPr>
            <w:tcW w:w="921"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color w:val="auto"/>
                <w:sz w:val="21"/>
                <w:szCs w:val="21"/>
              </w:rPr>
            </w:pPr>
          </w:p>
        </w:tc>
        <w:tc>
          <w:tcPr>
            <w:tcW w:w="1775" w:type="dxa"/>
            <w:tcMar>
              <w:left w:w="28" w:type="dxa"/>
              <w:right w:w="28" w:type="dxa"/>
            </w:tcMar>
            <w:vAlign w:val="center"/>
          </w:tcPr>
          <w:p>
            <w:pPr>
              <w:adjustRightInd w:val="0"/>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计算机基础2</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51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26</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71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921"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1775"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大学体育1</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51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28</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71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921"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1775"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大学体育2</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51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71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921"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1775"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大学英语1</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A</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518" w:type="dxa"/>
            <w:tcMar>
              <w:left w:w="28" w:type="dxa"/>
              <w:right w:w="28" w:type="dxa"/>
            </w:tcMar>
            <w:vAlign w:val="center"/>
          </w:tcPr>
          <w:p>
            <w:pPr>
              <w:spacing w:line="360" w:lineRule="auto"/>
              <w:jc w:val="center"/>
              <w:rPr>
                <w:rFonts w:hint="eastAsia" w:ascii="宋体" w:hAnsi="宋体" w:eastAsia="宋体" w:cs="宋体"/>
                <w:color w:val="0000FF"/>
                <w:sz w:val="21"/>
                <w:szCs w:val="21"/>
              </w:rPr>
            </w:pPr>
          </w:p>
        </w:tc>
        <w:tc>
          <w:tcPr>
            <w:tcW w:w="518" w:type="dxa"/>
            <w:vMerge w:val="continue"/>
            <w:tcMar>
              <w:left w:w="28" w:type="dxa"/>
              <w:right w:w="28" w:type="dxa"/>
            </w:tcMar>
            <w:vAlign w:val="center"/>
          </w:tcPr>
          <w:p>
            <w:pPr>
              <w:spacing w:line="360" w:lineRule="auto"/>
              <w:jc w:val="center"/>
              <w:rPr>
                <w:rFonts w:hint="eastAsia" w:ascii="宋体" w:hAnsi="宋体" w:eastAsia="宋体" w:cs="宋体"/>
                <w:color w:val="0000FF"/>
                <w:sz w:val="21"/>
                <w:szCs w:val="21"/>
              </w:rPr>
            </w:pPr>
          </w:p>
        </w:tc>
        <w:tc>
          <w:tcPr>
            <w:tcW w:w="499" w:type="dxa"/>
            <w:tcMar>
              <w:left w:w="28" w:type="dxa"/>
              <w:right w:w="28" w:type="dxa"/>
            </w:tcMar>
            <w:vAlign w:val="center"/>
          </w:tcPr>
          <w:p>
            <w:pPr>
              <w:spacing w:line="360" w:lineRule="auto"/>
              <w:jc w:val="center"/>
              <w:rPr>
                <w:rFonts w:hint="eastAsia" w:ascii="宋体" w:hAnsi="宋体" w:eastAsia="宋体" w:cs="宋体"/>
                <w:color w:val="0000FF"/>
                <w:sz w:val="21"/>
                <w:szCs w:val="21"/>
              </w:rPr>
            </w:pPr>
            <w:r>
              <w:rPr>
                <w:rFonts w:hint="eastAsia" w:ascii="宋体" w:hAnsi="宋体" w:eastAsia="宋体" w:cs="宋体"/>
                <w:sz w:val="21"/>
                <w:szCs w:val="21"/>
              </w:rPr>
              <w:t>32</w:t>
            </w:r>
          </w:p>
        </w:tc>
        <w:tc>
          <w:tcPr>
            <w:tcW w:w="499" w:type="dxa"/>
            <w:tcMar>
              <w:left w:w="28" w:type="dxa"/>
              <w:right w:w="28" w:type="dxa"/>
            </w:tcMar>
            <w:vAlign w:val="center"/>
          </w:tcPr>
          <w:p>
            <w:pPr>
              <w:spacing w:line="360" w:lineRule="auto"/>
              <w:jc w:val="center"/>
              <w:rPr>
                <w:rFonts w:hint="eastAsia" w:ascii="宋体" w:hAnsi="宋体" w:eastAsia="宋体" w:cs="宋体"/>
                <w:color w:val="0000FF"/>
                <w:sz w:val="21"/>
                <w:szCs w:val="21"/>
              </w:rPr>
            </w:pPr>
            <w:r>
              <w:rPr>
                <w:rFonts w:hint="eastAsia" w:ascii="宋体" w:hAnsi="宋体" w:eastAsia="宋体" w:cs="宋体"/>
                <w:sz w:val="21"/>
                <w:szCs w:val="21"/>
              </w:rPr>
              <w:t>28</w:t>
            </w:r>
          </w:p>
        </w:tc>
        <w:tc>
          <w:tcPr>
            <w:tcW w:w="499" w:type="dxa"/>
            <w:tcMar>
              <w:left w:w="28" w:type="dxa"/>
              <w:right w:w="28" w:type="dxa"/>
            </w:tcMar>
            <w:vAlign w:val="center"/>
          </w:tcPr>
          <w:p>
            <w:pPr>
              <w:spacing w:line="360" w:lineRule="auto"/>
              <w:jc w:val="center"/>
              <w:rPr>
                <w:rFonts w:hint="eastAsia" w:ascii="宋体" w:hAnsi="宋体" w:eastAsia="宋体" w:cs="宋体"/>
                <w:color w:val="0000FF"/>
                <w:sz w:val="21"/>
                <w:szCs w:val="21"/>
              </w:rPr>
            </w:pPr>
            <w:r>
              <w:rPr>
                <w:rFonts w:hint="eastAsia" w:ascii="宋体" w:hAnsi="宋体" w:eastAsia="宋体" w:cs="宋体"/>
                <w:sz w:val="21"/>
                <w:szCs w:val="21"/>
              </w:rPr>
              <w:t>4</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考试</w:t>
            </w:r>
          </w:p>
        </w:tc>
        <w:tc>
          <w:tcPr>
            <w:tcW w:w="719" w:type="dxa"/>
            <w:tcMar>
              <w:left w:w="28" w:type="dxa"/>
              <w:right w:w="28" w:type="dxa"/>
            </w:tcMar>
            <w:vAlign w:val="center"/>
          </w:tcPr>
          <w:p>
            <w:pPr>
              <w:adjustRightInd w:val="0"/>
              <w:snapToGrid w:val="0"/>
              <w:spacing w:line="360" w:lineRule="auto"/>
              <w:jc w:val="center"/>
              <w:rPr>
                <w:rFonts w:hint="eastAsia" w:ascii="宋体" w:hAnsi="宋体" w:eastAsia="宋体" w:cs="宋体"/>
                <w:color w:val="C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921"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1775"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大学英语2</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A</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518" w:type="dxa"/>
            <w:tcMar>
              <w:left w:w="28" w:type="dxa"/>
              <w:right w:w="28" w:type="dxa"/>
            </w:tcMar>
            <w:vAlign w:val="center"/>
          </w:tcPr>
          <w:p>
            <w:pPr>
              <w:spacing w:line="360" w:lineRule="auto"/>
              <w:jc w:val="center"/>
              <w:rPr>
                <w:rFonts w:hint="eastAsia" w:ascii="宋体" w:hAnsi="宋体" w:eastAsia="宋体" w:cs="宋体"/>
                <w:color w:val="0000FF"/>
                <w:sz w:val="21"/>
                <w:szCs w:val="21"/>
              </w:rPr>
            </w:pPr>
          </w:p>
        </w:tc>
        <w:tc>
          <w:tcPr>
            <w:tcW w:w="518" w:type="dxa"/>
            <w:vMerge w:val="continue"/>
            <w:tcMar>
              <w:left w:w="28" w:type="dxa"/>
              <w:right w:w="28" w:type="dxa"/>
            </w:tcMar>
            <w:vAlign w:val="center"/>
          </w:tcPr>
          <w:p>
            <w:pPr>
              <w:spacing w:line="360" w:lineRule="auto"/>
              <w:jc w:val="center"/>
              <w:rPr>
                <w:rFonts w:hint="eastAsia" w:ascii="宋体" w:hAnsi="宋体" w:eastAsia="宋体" w:cs="宋体"/>
                <w:color w:val="0000FF"/>
                <w:sz w:val="21"/>
                <w:szCs w:val="21"/>
              </w:rPr>
            </w:pP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30</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考试</w:t>
            </w:r>
          </w:p>
        </w:tc>
        <w:tc>
          <w:tcPr>
            <w:tcW w:w="719" w:type="dxa"/>
            <w:tcMar>
              <w:left w:w="28" w:type="dxa"/>
              <w:right w:w="28" w:type="dxa"/>
            </w:tcMar>
            <w:vAlign w:val="center"/>
          </w:tcPr>
          <w:p>
            <w:pPr>
              <w:adjustRightInd w:val="0"/>
              <w:snapToGrid w:val="0"/>
              <w:spacing w:line="360" w:lineRule="auto"/>
              <w:jc w:val="center"/>
              <w:rPr>
                <w:rFonts w:hint="eastAsia" w:ascii="宋体" w:hAnsi="宋体" w:eastAsia="宋体" w:cs="宋体"/>
                <w:color w:val="C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921"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1775"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大学语文1</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A</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51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0</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71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21"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1775"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大学语文2</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A</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51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0</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考试</w:t>
            </w:r>
          </w:p>
        </w:tc>
        <w:tc>
          <w:tcPr>
            <w:tcW w:w="71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921"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1775" w:type="dxa"/>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军事理论与安全教育</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A</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51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30</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考试</w:t>
            </w:r>
          </w:p>
        </w:tc>
        <w:tc>
          <w:tcPr>
            <w:tcW w:w="719" w:type="dxa"/>
            <w:tcMar>
              <w:left w:w="28" w:type="dxa"/>
              <w:right w:w="28" w:type="dxa"/>
            </w:tcMar>
            <w:vAlign w:val="center"/>
          </w:tcPr>
          <w:p>
            <w:pPr>
              <w:adjustRightInd w:val="0"/>
              <w:snapToGrid w:val="0"/>
              <w:spacing w:line="360" w:lineRule="auto"/>
              <w:jc w:val="center"/>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921"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1775" w:type="dxa"/>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形势与政策1</w:t>
            </w:r>
          </w:p>
        </w:tc>
        <w:tc>
          <w:tcPr>
            <w:tcW w:w="518" w:type="dxa"/>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B</w:t>
            </w:r>
          </w:p>
        </w:tc>
        <w:tc>
          <w:tcPr>
            <w:tcW w:w="518" w:type="dxa"/>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0.5</w:t>
            </w:r>
          </w:p>
        </w:tc>
        <w:tc>
          <w:tcPr>
            <w:tcW w:w="518" w:type="dxa"/>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0.5/总                                        课时8</w:t>
            </w:r>
          </w:p>
        </w:tc>
        <w:tc>
          <w:tcPr>
            <w:tcW w:w="518" w:type="dxa"/>
            <w:tcMar>
              <w:left w:w="28" w:type="dxa"/>
              <w:right w:w="28" w:type="dxa"/>
            </w:tcMar>
            <w:vAlign w:val="center"/>
          </w:tcPr>
          <w:p>
            <w:pPr>
              <w:adjustRightInd w:val="0"/>
              <w:snapToGrid w:val="0"/>
              <w:jc w:val="center"/>
              <w:rPr>
                <w:rFonts w:hint="eastAsia" w:ascii="宋体" w:hAnsi="宋体" w:eastAsia="宋体" w:cs="宋体"/>
                <w:sz w:val="21"/>
                <w:szCs w:val="21"/>
              </w:rPr>
            </w:pPr>
          </w:p>
        </w:tc>
        <w:tc>
          <w:tcPr>
            <w:tcW w:w="518" w:type="dxa"/>
            <w:tcMar>
              <w:left w:w="28" w:type="dxa"/>
              <w:right w:w="28" w:type="dxa"/>
            </w:tcMar>
            <w:vAlign w:val="center"/>
          </w:tcPr>
          <w:p>
            <w:pPr>
              <w:adjustRightInd w:val="0"/>
              <w:snapToGrid w:val="0"/>
              <w:jc w:val="center"/>
              <w:rPr>
                <w:rFonts w:hint="eastAsia" w:ascii="宋体" w:hAnsi="宋体" w:eastAsia="宋体" w:cs="宋体"/>
                <w:sz w:val="21"/>
                <w:szCs w:val="21"/>
              </w:rPr>
            </w:pPr>
          </w:p>
        </w:tc>
        <w:tc>
          <w:tcPr>
            <w:tcW w:w="518" w:type="dxa"/>
            <w:vMerge w:val="continue"/>
            <w:tcMar>
              <w:left w:w="28" w:type="dxa"/>
              <w:right w:w="28" w:type="dxa"/>
            </w:tcMar>
            <w:vAlign w:val="center"/>
          </w:tcPr>
          <w:p>
            <w:pPr>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8</w:t>
            </w: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6</w:t>
            </w: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w:t>
            </w: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考查</w:t>
            </w:r>
          </w:p>
        </w:tc>
        <w:tc>
          <w:tcPr>
            <w:tcW w:w="719" w:type="dxa"/>
            <w:tcMar>
              <w:left w:w="28" w:type="dxa"/>
              <w:right w:w="28" w:type="dxa"/>
            </w:tcMar>
            <w:vAlign w:val="center"/>
          </w:tcPr>
          <w:p>
            <w:pPr>
              <w:adjustRightInd w:val="0"/>
              <w:snapToGrid w:val="0"/>
              <w:jc w:val="center"/>
              <w:rPr>
                <w:rFonts w:hint="eastAsia" w:ascii="宋体" w:hAnsi="宋体" w:eastAsia="宋体" w:cs="宋体"/>
                <w:color w:val="FF0000"/>
                <w:sz w:val="21"/>
                <w:szCs w:val="21"/>
              </w:rPr>
            </w:pPr>
            <w:r>
              <w:rPr>
                <w:rFonts w:hint="eastAsia" w:ascii="宋体" w:hAnsi="宋体" w:eastAsia="宋体" w:cs="宋体"/>
                <w:sz w:val="21"/>
                <w:szCs w:val="21"/>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921" w:type="dxa"/>
            <w:vMerge w:val="continue"/>
            <w:tcMar>
              <w:left w:w="28" w:type="dxa"/>
              <w:right w:w="28" w:type="dxa"/>
            </w:tcMar>
            <w:vAlign w:val="center"/>
          </w:tcPr>
          <w:p>
            <w:pPr>
              <w:adjustRightInd w:val="0"/>
              <w:snapToGrid w:val="0"/>
              <w:spacing w:line="360" w:lineRule="auto"/>
              <w:jc w:val="center"/>
              <w:rPr>
                <w:rFonts w:ascii="宋体" w:hAnsi="宋体"/>
                <w:sz w:val="18"/>
                <w:szCs w:val="18"/>
              </w:rPr>
            </w:pPr>
          </w:p>
        </w:tc>
        <w:tc>
          <w:tcPr>
            <w:tcW w:w="1775" w:type="dxa"/>
            <w:tcMar>
              <w:left w:w="28" w:type="dxa"/>
              <w:right w:w="28" w:type="dxa"/>
            </w:tcMar>
            <w:vAlign w:val="center"/>
          </w:tcPr>
          <w:p>
            <w:pPr>
              <w:adjustRightInd w:val="0"/>
              <w:snapToGrid w:val="0"/>
              <w:spacing w:line="360" w:lineRule="auto"/>
              <w:jc w:val="center"/>
              <w:rPr>
                <w:rFonts w:hint="eastAsia" w:ascii="宋体" w:hAnsi="宋体" w:eastAsia="宋体" w:cs="宋体"/>
                <w:szCs w:val="21"/>
              </w:rPr>
            </w:pPr>
            <w:r>
              <w:rPr>
                <w:rFonts w:hint="eastAsia" w:ascii="宋体" w:hAnsi="宋体" w:eastAsia="宋体" w:cs="宋体"/>
                <w:szCs w:val="21"/>
              </w:rPr>
              <w:t>形势与政策2</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Cs w:val="21"/>
              </w:rPr>
            </w:pPr>
            <w:r>
              <w:rPr>
                <w:rFonts w:hint="eastAsia" w:ascii="宋体" w:hAnsi="宋体" w:eastAsia="宋体" w:cs="宋体"/>
                <w:szCs w:val="21"/>
              </w:rPr>
              <w:t>B</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Cs w:val="21"/>
              </w:rPr>
            </w:pPr>
            <w:r>
              <w:rPr>
                <w:rFonts w:hint="eastAsia" w:ascii="宋体" w:hAnsi="宋体" w:eastAsia="宋体" w:cs="宋体"/>
                <w:szCs w:val="21"/>
              </w:rPr>
              <w:t>0.5</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Cs w:val="21"/>
              </w:rPr>
            </w:pPr>
          </w:p>
        </w:tc>
        <w:tc>
          <w:tcPr>
            <w:tcW w:w="518" w:type="dxa"/>
            <w:tcMar>
              <w:left w:w="28" w:type="dxa"/>
              <w:right w:w="28" w:type="dxa"/>
            </w:tcMar>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0.5/总课时8</w:t>
            </w:r>
          </w:p>
        </w:tc>
        <w:tc>
          <w:tcPr>
            <w:tcW w:w="518" w:type="dxa"/>
            <w:tcMar>
              <w:left w:w="28" w:type="dxa"/>
              <w:right w:w="28" w:type="dxa"/>
            </w:tcMar>
            <w:vAlign w:val="center"/>
          </w:tcPr>
          <w:p>
            <w:pPr>
              <w:adjustRightInd w:val="0"/>
              <w:snapToGrid w:val="0"/>
              <w:jc w:val="center"/>
              <w:rPr>
                <w:rFonts w:hint="eastAsia" w:ascii="宋体" w:hAnsi="宋体" w:eastAsia="宋体" w:cs="宋体"/>
                <w:szCs w:val="21"/>
              </w:rPr>
            </w:pPr>
          </w:p>
        </w:tc>
        <w:tc>
          <w:tcPr>
            <w:tcW w:w="518" w:type="dxa"/>
            <w:vMerge w:val="continue"/>
            <w:tcMar>
              <w:left w:w="28" w:type="dxa"/>
              <w:right w:w="28" w:type="dxa"/>
            </w:tcMar>
            <w:vAlign w:val="center"/>
          </w:tcPr>
          <w:p>
            <w:pPr>
              <w:spacing w:line="360" w:lineRule="auto"/>
              <w:jc w:val="center"/>
              <w:rPr>
                <w:rFonts w:hint="eastAsia" w:ascii="宋体" w:hAnsi="宋体" w:eastAsia="宋体" w:cs="宋体"/>
                <w:szCs w:val="21"/>
              </w:rPr>
            </w:pPr>
          </w:p>
        </w:tc>
        <w:tc>
          <w:tcPr>
            <w:tcW w:w="49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8</w:t>
            </w:r>
          </w:p>
        </w:tc>
        <w:tc>
          <w:tcPr>
            <w:tcW w:w="49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6</w:t>
            </w:r>
          </w:p>
        </w:tc>
        <w:tc>
          <w:tcPr>
            <w:tcW w:w="49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2</w:t>
            </w:r>
          </w:p>
        </w:tc>
        <w:tc>
          <w:tcPr>
            <w:tcW w:w="49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考查</w:t>
            </w:r>
          </w:p>
        </w:tc>
        <w:tc>
          <w:tcPr>
            <w:tcW w:w="719" w:type="dxa"/>
            <w:tcMar>
              <w:left w:w="28" w:type="dxa"/>
              <w:right w:w="28" w:type="dxa"/>
            </w:tcMar>
            <w:vAlign w:val="center"/>
          </w:tcPr>
          <w:p>
            <w:pPr>
              <w:adjustRightInd w:val="0"/>
              <w:snapToGrid w:val="0"/>
              <w:jc w:val="center"/>
              <w:rPr>
                <w:rFonts w:hint="eastAsia" w:ascii="宋体" w:hAnsi="宋体" w:eastAsia="宋体" w:cs="宋体"/>
                <w:color w:val="FF0000"/>
                <w:szCs w:val="21"/>
              </w:rPr>
            </w:pPr>
            <w:r>
              <w:rPr>
                <w:rFonts w:hint="eastAsia" w:ascii="宋体" w:hAnsi="宋体" w:eastAsia="宋体" w:cs="宋体"/>
                <w:szCs w:val="21"/>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921" w:type="dxa"/>
            <w:vMerge w:val="continue"/>
            <w:tcMar>
              <w:left w:w="28" w:type="dxa"/>
              <w:right w:w="28" w:type="dxa"/>
            </w:tcMar>
            <w:vAlign w:val="center"/>
          </w:tcPr>
          <w:p>
            <w:pPr>
              <w:adjustRightInd w:val="0"/>
              <w:snapToGrid w:val="0"/>
              <w:spacing w:line="360" w:lineRule="auto"/>
              <w:jc w:val="center"/>
              <w:rPr>
                <w:rFonts w:ascii="宋体" w:hAnsi="宋体"/>
                <w:sz w:val="18"/>
                <w:szCs w:val="18"/>
              </w:rPr>
            </w:pPr>
          </w:p>
        </w:tc>
        <w:tc>
          <w:tcPr>
            <w:tcW w:w="1775" w:type="dxa"/>
            <w:tcMar>
              <w:left w:w="28" w:type="dxa"/>
              <w:right w:w="28" w:type="dxa"/>
            </w:tcMar>
            <w:vAlign w:val="center"/>
          </w:tcPr>
          <w:p>
            <w:pPr>
              <w:adjustRightInd w:val="0"/>
              <w:snapToGrid w:val="0"/>
              <w:spacing w:line="360" w:lineRule="auto"/>
              <w:jc w:val="center"/>
              <w:rPr>
                <w:rFonts w:hint="eastAsia" w:ascii="宋体" w:hAnsi="宋体" w:eastAsia="宋体" w:cs="宋体"/>
                <w:szCs w:val="21"/>
              </w:rPr>
            </w:pPr>
            <w:r>
              <w:rPr>
                <w:rFonts w:hint="eastAsia" w:ascii="宋体" w:hAnsi="宋体" w:eastAsia="宋体" w:cs="宋体"/>
                <w:szCs w:val="21"/>
              </w:rPr>
              <w:t>形势与政策3</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Cs w:val="21"/>
              </w:rPr>
            </w:pPr>
            <w:r>
              <w:rPr>
                <w:rFonts w:hint="eastAsia" w:ascii="宋体" w:hAnsi="宋体" w:eastAsia="宋体" w:cs="宋体"/>
                <w:szCs w:val="21"/>
              </w:rPr>
              <w:t>B</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Cs w:val="21"/>
              </w:rPr>
            </w:pPr>
            <w:r>
              <w:rPr>
                <w:rFonts w:hint="eastAsia" w:ascii="宋体" w:hAnsi="宋体" w:eastAsia="宋体" w:cs="宋体"/>
                <w:szCs w:val="21"/>
              </w:rPr>
              <w:t>0.5</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Cs w:val="21"/>
              </w:rPr>
            </w:pPr>
          </w:p>
        </w:tc>
        <w:tc>
          <w:tcPr>
            <w:tcW w:w="518" w:type="dxa"/>
            <w:tcMar>
              <w:left w:w="28" w:type="dxa"/>
              <w:right w:w="28" w:type="dxa"/>
            </w:tcMar>
            <w:vAlign w:val="center"/>
          </w:tcPr>
          <w:p>
            <w:pPr>
              <w:adjustRightInd w:val="0"/>
              <w:snapToGrid w:val="0"/>
              <w:jc w:val="center"/>
              <w:rPr>
                <w:rFonts w:hint="eastAsia" w:ascii="宋体" w:hAnsi="宋体" w:eastAsia="宋体" w:cs="宋体"/>
                <w:szCs w:val="21"/>
              </w:rPr>
            </w:pPr>
          </w:p>
        </w:tc>
        <w:tc>
          <w:tcPr>
            <w:tcW w:w="518" w:type="dxa"/>
            <w:tcMar>
              <w:left w:w="28" w:type="dxa"/>
              <w:right w:w="28" w:type="dxa"/>
            </w:tcMar>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0.5/总课时8</w:t>
            </w:r>
          </w:p>
        </w:tc>
        <w:tc>
          <w:tcPr>
            <w:tcW w:w="518" w:type="dxa"/>
            <w:vMerge w:val="continue"/>
            <w:tcMar>
              <w:left w:w="28" w:type="dxa"/>
              <w:right w:w="28" w:type="dxa"/>
            </w:tcMar>
            <w:vAlign w:val="center"/>
          </w:tcPr>
          <w:p>
            <w:pPr>
              <w:spacing w:line="360" w:lineRule="auto"/>
              <w:jc w:val="center"/>
              <w:rPr>
                <w:rFonts w:hint="eastAsia" w:ascii="宋体" w:hAnsi="宋体" w:eastAsia="宋体" w:cs="宋体"/>
                <w:szCs w:val="21"/>
              </w:rPr>
            </w:pPr>
          </w:p>
        </w:tc>
        <w:tc>
          <w:tcPr>
            <w:tcW w:w="49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8</w:t>
            </w:r>
          </w:p>
        </w:tc>
        <w:tc>
          <w:tcPr>
            <w:tcW w:w="49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6</w:t>
            </w:r>
          </w:p>
        </w:tc>
        <w:tc>
          <w:tcPr>
            <w:tcW w:w="49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2</w:t>
            </w:r>
          </w:p>
        </w:tc>
        <w:tc>
          <w:tcPr>
            <w:tcW w:w="49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考查</w:t>
            </w:r>
          </w:p>
        </w:tc>
        <w:tc>
          <w:tcPr>
            <w:tcW w:w="719" w:type="dxa"/>
            <w:tcMar>
              <w:left w:w="28" w:type="dxa"/>
              <w:right w:w="28" w:type="dxa"/>
            </w:tcMar>
            <w:vAlign w:val="center"/>
          </w:tcPr>
          <w:p>
            <w:pPr>
              <w:adjustRightInd w:val="0"/>
              <w:snapToGrid w:val="0"/>
              <w:jc w:val="center"/>
              <w:rPr>
                <w:rFonts w:hint="eastAsia" w:ascii="宋体" w:hAnsi="宋体" w:eastAsia="宋体" w:cs="宋体"/>
                <w:color w:val="FF0000"/>
                <w:szCs w:val="21"/>
              </w:rPr>
            </w:pPr>
            <w:r>
              <w:rPr>
                <w:rFonts w:hint="eastAsia" w:ascii="宋体" w:hAnsi="宋体" w:eastAsia="宋体" w:cs="宋体"/>
                <w:szCs w:val="21"/>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921" w:type="dxa"/>
            <w:vMerge w:val="continue"/>
            <w:tcMar>
              <w:left w:w="28" w:type="dxa"/>
              <w:right w:w="28" w:type="dxa"/>
            </w:tcMar>
            <w:vAlign w:val="center"/>
          </w:tcPr>
          <w:p>
            <w:pPr>
              <w:adjustRightInd w:val="0"/>
              <w:snapToGrid w:val="0"/>
              <w:spacing w:line="360" w:lineRule="auto"/>
              <w:jc w:val="center"/>
              <w:rPr>
                <w:rFonts w:ascii="宋体" w:hAnsi="宋体"/>
                <w:sz w:val="18"/>
                <w:szCs w:val="18"/>
              </w:rPr>
            </w:pPr>
          </w:p>
        </w:tc>
        <w:tc>
          <w:tcPr>
            <w:tcW w:w="1775" w:type="dxa"/>
            <w:tcMar>
              <w:left w:w="28" w:type="dxa"/>
              <w:right w:w="28" w:type="dxa"/>
            </w:tcMar>
            <w:vAlign w:val="center"/>
          </w:tcPr>
          <w:p>
            <w:pPr>
              <w:adjustRightInd w:val="0"/>
              <w:snapToGrid w:val="0"/>
              <w:spacing w:line="360" w:lineRule="auto"/>
              <w:jc w:val="center"/>
              <w:rPr>
                <w:rFonts w:hint="eastAsia" w:ascii="宋体" w:hAnsi="宋体" w:eastAsia="宋体" w:cs="宋体"/>
                <w:szCs w:val="21"/>
              </w:rPr>
            </w:pPr>
            <w:r>
              <w:rPr>
                <w:rFonts w:hint="eastAsia" w:ascii="宋体" w:hAnsi="宋体" w:eastAsia="宋体" w:cs="宋体"/>
                <w:szCs w:val="21"/>
              </w:rPr>
              <w:t>心理健康教育</w:t>
            </w:r>
          </w:p>
        </w:tc>
        <w:tc>
          <w:tcPr>
            <w:tcW w:w="518"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B</w:t>
            </w:r>
          </w:p>
        </w:tc>
        <w:tc>
          <w:tcPr>
            <w:tcW w:w="518"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0.5</w:t>
            </w:r>
          </w:p>
        </w:tc>
        <w:tc>
          <w:tcPr>
            <w:tcW w:w="518" w:type="dxa"/>
            <w:tcMar>
              <w:left w:w="28" w:type="dxa"/>
              <w:right w:w="28" w:type="dxa"/>
            </w:tcMar>
            <w:vAlign w:val="center"/>
          </w:tcPr>
          <w:p>
            <w:pPr>
              <w:spacing w:line="360" w:lineRule="auto"/>
              <w:jc w:val="center"/>
              <w:rPr>
                <w:rFonts w:hint="eastAsia" w:ascii="宋体" w:hAnsi="宋体" w:eastAsia="宋体" w:cs="宋体"/>
                <w:szCs w:val="21"/>
              </w:rPr>
            </w:pPr>
          </w:p>
        </w:tc>
        <w:tc>
          <w:tcPr>
            <w:tcW w:w="518" w:type="dxa"/>
            <w:tcMar>
              <w:left w:w="28" w:type="dxa"/>
              <w:right w:w="28" w:type="dxa"/>
            </w:tcMar>
            <w:vAlign w:val="center"/>
          </w:tcPr>
          <w:p>
            <w:pPr>
              <w:jc w:val="center"/>
              <w:rPr>
                <w:rFonts w:hint="eastAsia" w:ascii="宋体" w:hAnsi="宋体" w:eastAsia="宋体" w:cs="宋体"/>
                <w:szCs w:val="21"/>
              </w:rPr>
            </w:pPr>
          </w:p>
        </w:tc>
        <w:tc>
          <w:tcPr>
            <w:tcW w:w="518" w:type="dxa"/>
            <w:tcMar>
              <w:left w:w="28" w:type="dxa"/>
              <w:right w:w="28" w:type="dxa"/>
            </w:tcMar>
            <w:vAlign w:val="center"/>
          </w:tcPr>
          <w:p>
            <w:pPr>
              <w:jc w:val="center"/>
              <w:rPr>
                <w:rFonts w:hint="eastAsia" w:ascii="宋体" w:hAnsi="宋体" w:eastAsia="宋体" w:cs="宋体"/>
                <w:szCs w:val="21"/>
              </w:rPr>
            </w:pPr>
            <w:r>
              <w:rPr>
                <w:rFonts w:hint="eastAsia" w:ascii="宋体" w:hAnsi="宋体" w:eastAsia="宋体" w:cs="宋体"/>
                <w:szCs w:val="21"/>
              </w:rPr>
              <w:t>0.5/总课时8</w:t>
            </w:r>
          </w:p>
        </w:tc>
        <w:tc>
          <w:tcPr>
            <w:tcW w:w="518" w:type="dxa"/>
            <w:vMerge w:val="continue"/>
            <w:tcMar>
              <w:left w:w="28" w:type="dxa"/>
              <w:right w:w="28" w:type="dxa"/>
            </w:tcMar>
            <w:vAlign w:val="center"/>
          </w:tcPr>
          <w:p>
            <w:pPr>
              <w:spacing w:line="360" w:lineRule="auto"/>
              <w:jc w:val="center"/>
              <w:rPr>
                <w:rFonts w:hint="eastAsia" w:ascii="宋体" w:hAnsi="宋体" w:eastAsia="宋体" w:cs="宋体"/>
                <w:szCs w:val="21"/>
              </w:rPr>
            </w:pPr>
          </w:p>
        </w:tc>
        <w:tc>
          <w:tcPr>
            <w:tcW w:w="49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8</w:t>
            </w:r>
          </w:p>
        </w:tc>
        <w:tc>
          <w:tcPr>
            <w:tcW w:w="49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6</w:t>
            </w:r>
          </w:p>
        </w:tc>
        <w:tc>
          <w:tcPr>
            <w:tcW w:w="49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2</w:t>
            </w:r>
          </w:p>
        </w:tc>
        <w:tc>
          <w:tcPr>
            <w:tcW w:w="49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考查</w:t>
            </w:r>
          </w:p>
        </w:tc>
        <w:tc>
          <w:tcPr>
            <w:tcW w:w="719" w:type="dxa"/>
            <w:tcMar>
              <w:left w:w="28" w:type="dxa"/>
              <w:right w:w="28" w:type="dxa"/>
            </w:tcMar>
            <w:vAlign w:val="center"/>
          </w:tcPr>
          <w:p>
            <w:pPr>
              <w:adjustRightInd w:val="0"/>
              <w:snapToGrid w:val="0"/>
              <w:jc w:val="center"/>
              <w:rPr>
                <w:rFonts w:hint="eastAsia" w:ascii="宋体" w:hAnsi="宋体" w:eastAsia="宋体" w:cs="宋体"/>
                <w:color w:val="FF0000"/>
                <w:szCs w:val="21"/>
              </w:rPr>
            </w:pPr>
            <w:r>
              <w:rPr>
                <w:rFonts w:hint="eastAsia" w:ascii="宋体" w:hAnsi="宋体" w:eastAsia="宋体" w:cs="宋体"/>
                <w:szCs w:val="21"/>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 w:hRule="atLeast"/>
        </w:trPr>
        <w:tc>
          <w:tcPr>
            <w:tcW w:w="921" w:type="dxa"/>
            <w:vMerge w:val="restart"/>
            <w:tcMar>
              <w:left w:w="28" w:type="dxa"/>
              <w:right w:w="28" w:type="dxa"/>
            </w:tcMar>
            <w:vAlign w:val="center"/>
          </w:tcPr>
          <w:p>
            <w:pPr>
              <w:adjustRightInd w:val="0"/>
              <w:snapToGrid w:val="0"/>
              <w:spacing w:line="360" w:lineRule="auto"/>
              <w:jc w:val="center"/>
              <w:rPr>
                <w:rFonts w:ascii="宋体" w:hAnsi="宋体" w:cs="宋体"/>
                <w:color w:val="000000"/>
                <w:kern w:val="0"/>
                <w:sz w:val="21"/>
                <w:szCs w:val="21"/>
              </w:rPr>
            </w:pPr>
            <w:r>
              <w:rPr>
                <w:rFonts w:hint="eastAsia" w:ascii="宋体" w:hAnsi="宋体" w:cs="宋体"/>
                <w:color w:val="000000"/>
                <w:kern w:val="0"/>
                <w:sz w:val="21"/>
                <w:szCs w:val="21"/>
              </w:rPr>
              <w:t>公</w:t>
            </w:r>
          </w:p>
          <w:p>
            <w:pPr>
              <w:adjustRightInd w:val="0"/>
              <w:snapToGrid w:val="0"/>
              <w:spacing w:line="360" w:lineRule="auto"/>
              <w:jc w:val="center"/>
              <w:rPr>
                <w:rFonts w:ascii="宋体" w:hAnsi="宋体" w:cs="宋体"/>
                <w:color w:val="000000"/>
                <w:kern w:val="0"/>
                <w:sz w:val="21"/>
                <w:szCs w:val="21"/>
              </w:rPr>
            </w:pPr>
            <w:r>
              <w:rPr>
                <w:rFonts w:hint="eastAsia" w:ascii="宋体" w:hAnsi="宋体" w:cs="宋体"/>
                <w:color w:val="000000"/>
                <w:kern w:val="0"/>
                <w:sz w:val="21"/>
                <w:szCs w:val="21"/>
              </w:rPr>
              <w:t>共</w:t>
            </w:r>
          </w:p>
          <w:p>
            <w:pPr>
              <w:adjustRightInd w:val="0"/>
              <w:snapToGrid w:val="0"/>
              <w:spacing w:line="360" w:lineRule="auto"/>
              <w:jc w:val="center"/>
              <w:rPr>
                <w:rFonts w:ascii="宋体" w:hAnsi="宋体" w:cs="宋体"/>
                <w:color w:val="000000"/>
                <w:kern w:val="0"/>
                <w:sz w:val="21"/>
                <w:szCs w:val="21"/>
              </w:rPr>
            </w:pPr>
            <w:r>
              <w:rPr>
                <w:rFonts w:hint="eastAsia" w:ascii="宋体" w:hAnsi="宋体" w:cs="宋体"/>
                <w:color w:val="000000"/>
                <w:kern w:val="0"/>
                <w:sz w:val="21"/>
                <w:szCs w:val="21"/>
              </w:rPr>
              <w:t>选</w:t>
            </w:r>
          </w:p>
          <w:p>
            <w:pPr>
              <w:adjustRightInd w:val="0"/>
              <w:snapToGrid w:val="0"/>
              <w:spacing w:line="360" w:lineRule="auto"/>
              <w:jc w:val="center"/>
              <w:rPr>
                <w:rFonts w:ascii="宋体" w:hAnsi="宋体" w:cs="宋体"/>
                <w:color w:val="000000"/>
                <w:kern w:val="0"/>
                <w:sz w:val="21"/>
                <w:szCs w:val="21"/>
              </w:rPr>
            </w:pPr>
            <w:r>
              <w:rPr>
                <w:rFonts w:hint="eastAsia" w:ascii="宋体" w:hAnsi="宋体" w:cs="宋体"/>
                <w:color w:val="000000"/>
                <w:kern w:val="0"/>
                <w:sz w:val="21"/>
                <w:szCs w:val="21"/>
              </w:rPr>
              <w:t>修</w:t>
            </w:r>
          </w:p>
          <w:p>
            <w:pPr>
              <w:adjustRightInd w:val="0"/>
              <w:snapToGrid w:val="0"/>
              <w:spacing w:line="360" w:lineRule="auto"/>
              <w:jc w:val="center"/>
              <w:rPr>
                <w:rFonts w:ascii="宋体" w:hAnsi="宋体" w:cs="宋体"/>
                <w:color w:val="000000"/>
                <w:kern w:val="0"/>
                <w:sz w:val="21"/>
                <w:szCs w:val="21"/>
              </w:rPr>
            </w:pPr>
            <w:r>
              <w:rPr>
                <w:rFonts w:hint="eastAsia" w:ascii="宋体" w:hAnsi="宋体" w:cs="宋体"/>
                <w:color w:val="000000"/>
                <w:kern w:val="0"/>
                <w:sz w:val="21"/>
                <w:szCs w:val="21"/>
              </w:rPr>
              <w:t>课</w:t>
            </w:r>
          </w:p>
          <w:p>
            <w:pPr>
              <w:adjustRightInd w:val="0"/>
              <w:snapToGrid w:val="0"/>
              <w:spacing w:line="360" w:lineRule="auto"/>
              <w:jc w:val="center"/>
              <w:rPr>
                <w:rFonts w:ascii="宋体" w:hAnsi="宋体" w:cs="宋体"/>
                <w:color w:val="000000"/>
                <w:kern w:val="0"/>
                <w:sz w:val="21"/>
                <w:szCs w:val="21"/>
              </w:rPr>
            </w:pPr>
            <w:r>
              <w:rPr>
                <w:rFonts w:hint="eastAsia" w:ascii="宋体" w:hAnsi="宋体" w:cs="宋体"/>
                <w:color w:val="000000"/>
                <w:kern w:val="0"/>
                <w:sz w:val="21"/>
                <w:szCs w:val="21"/>
              </w:rPr>
              <w:t>（3门）</w:t>
            </w:r>
          </w:p>
        </w:tc>
        <w:tc>
          <w:tcPr>
            <w:tcW w:w="1775"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中国茶道</w:t>
            </w:r>
          </w:p>
        </w:tc>
        <w:tc>
          <w:tcPr>
            <w:tcW w:w="51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18"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18"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518"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518"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518" w:type="dxa"/>
            <w:vMerge w:val="restart"/>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719" w:type="dxa"/>
            <w:vMerge w:val="restart"/>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选</w:t>
            </w:r>
          </w:p>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修</w:t>
            </w:r>
          </w:p>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w:t>
            </w:r>
          </w:p>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921" w:type="dxa"/>
            <w:vMerge w:val="continue"/>
            <w:tcMar>
              <w:left w:w="28" w:type="dxa"/>
              <w:right w:w="28" w:type="dxa"/>
            </w:tcMar>
            <w:vAlign w:val="center"/>
          </w:tcPr>
          <w:p>
            <w:pPr>
              <w:spacing w:line="360" w:lineRule="auto"/>
              <w:jc w:val="center"/>
              <w:rPr>
                <w:rFonts w:ascii="宋体" w:hAnsi="宋体"/>
                <w:sz w:val="24"/>
              </w:rPr>
            </w:pPr>
          </w:p>
        </w:tc>
        <w:tc>
          <w:tcPr>
            <w:tcW w:w="1775" w:type="dxa"/>
            <w:tcMar>
              <w:left w:w="28"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职业压力管理</w:t>
            </w:r>
          </w:p>
        </w:tc>
        <w:tc>
          <w:tcPr>
            <w:tcW w:w="518" w:type="dxa"/>
            <w:tcMar>
              <w:left w:w="28"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B</w:t>
            </w:r>
          </w:p>
        </w:tc>
        <w:tc>
          <w:tcPr>
            <w:tcW w:w="518" w:type="dxa"/>
            <w:tcMar>
              <w:left w:w="28"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2</w:t>
            </w:r>
          </w:p>
        </w:tc>
        <w:tc>
          <w:tcPr>
            <w:tcW w:w="518" w:type="dxa"/>
            <w:tcMar>
              <w:left w:w="28" w:type="dxa"/>
              <w:right w:w="28" w:type="dxa"/>
            </w:tcMar>
            <w:vAlign w:val="center"/>
          </w:tcPr>
          <w:p>
            <w:pPr>
              <w:jc w:val="center"/>
              <w:rPr>
                <w:szCs w:val="21"/>
              </w:rPr>
            </w:pPr>
            <w:r>
              <w:rPr>
                <w:rFonts w:hint="eastAsia" w:ascii="宋体" w:hAnsi="宋体"/>
                <w:szCs w:val="21"/>
              </w:rPr>
              <w:t>2/2</w:t>
            </w:r>
          </w:p>
        </w:tc>
        <w:tc>
          <w:tcPr>
            <w:tcW w:w="518" w:type="dxa"/>
            <w:tcMar>
              <w:left w:w="28" w:type="dxa"/>
              <w:right w:w="28" w:type="dxa"/>
            </w:tcMar>
            <w:vAlign w:val="center"/>
          </w:tcPr>
          <w:p>
            <w:pPr>
              <w:jc w:val="center"/>
              <w:rPr>
                <w:szCs w:val="21"/>
              </w:rPr>
            </w:pPr>
            <w:r>
              <w:rPr>
                <w:rFonts w:hint="eastAsia" w:ascii="宋体" w:hAnsi="宋体"/>
                <w:szCs w:val="21"/>
              </w:rPr>
              <w:t>2/2</w:t>
            </w:r>
          </w:p>
        </w:tc>
        <w:tc>
          <w:tcPr>
            <w:tcW w:w="518" w:type="dxa"/>
            <w:tcMar>
              <w:left w:w="28" w:type="dxa"/>
              <w:right w:w="28" w:type="dxa"/>
            </w:tcMar>
            <w:vAlign w:val="center"/>
          </w:tcPr>
          <w:p>
            <w:pPr>
              <w:jc w:val="center"/>
              <w:rPr>
                <w:szCs w:val="21"/>
              </w:rPr>
            </w:pPr>
            <w:r>
              <w:rPr>
                <w:rFonts w:hint="eastAsia" w:ascii="宋体" w:hAnsi="宋体"/>
                <w:szCs w:val="21"/>
              </w:rPr>
              <w:t>2/2</w:t>
            </w:r>
          </w:p>
        </w:tc>
        <w:tc>
          <w:tcPr>
            <w:tcW w:w="518" w:type="dxa"/>
            <w:vMerge w:val="continue"/>
            <w:tcMar>
              <w:left w:w="28" w:type="dxa"/>
              <w:right w:w="28" w:type="dxa"/>
            </w:tcMar>
            <w:vAlign w:val="center"/>
          </w:tcPr>
          <w:p>
            <w:pPr>
              <w:adjustRightInd w:val="0"/>
              <w:snapToGrid w:val="0"/>
              <w:spacing w:line="360" w:lineRule="auto"/>
              <w:jc w:val="center"/>
              <w:rPr>
                <w:rFonts w:ascii="宋体" w:hAnsi="宋体"/>
                <w:szCs w:val="21"/>
              </w:rPr>
            </w:pPr>
          </w:p>
        </w:tc>
        <w:tc>
          <w:tcPr>
            <w:tcW w:w="499" w:type="dxa"/>
            <w:tcMar>
              <w:left w:w="28" w:type="dxa"/>
              <w:right w:w="28" w:type="dxa"/>
            </w:tcMar>
            <w:vAlign w:val="center"/>
          </w:tcPr>
          <w:p>
            <w:pPr>
              <w:spacing w:line="360" w:lineRule="auto"/>
              <w:jc w:val="center"/>
              <w:rPr>
                <w:rFonts w:ascii="宋体" w:hAnsi="宋体" w:cs="仿宋"/>
                <w:szCs w:val="21"/>
              </w:rPr>
            </w:pPr>
            <w:r>
              <w:rPr>
                <w:rFonts w:hint="eastAsia" w:ascii="宋体" w:hAnsi="宋体" w:cs="仿宋"/>
                <w:szCs w:val="21"/>
              </w:rPr>
              <w:t>32</w:t>
            </w:r>
          </w:p>
        </w:tc>
        <w:tc>
          <w:tcPr>
            <w:tcW w:w="499" w:type="dxa"/>
            <w:tcMar>
              <w:left w:w="28" w:type="dxa"/>
              <w:right w:w="28" w:type="dxa"/>
            </w:tcMar>
            <w:vAlign w:val="center"/>
          </w:tcPr>
          <w:p>
            <w:pPr>
              <w:spacing w:line="360" w:lineRule="auto"/>
              <w:jc w:val="center"/>
              <w:rPr>
                <w:rFonts w:ascii="宋体" w:hAnsi="宋体" w:cs="仿宋"/>
                <w:szCs w:val="21"/>
              </w:rPr>
            </w:pPr>
            <w:r>
              <w:rPr>
                <w:rFonts w:hint="eastAsia" w:ascii="宋体" w:hAnsi="宋体" w:cs="仿宋"/>
                <w:szCs w:val="21"/>
              </w:rPr>
              <w:t>16</w:t>
            </w:r>
          </w:p>
        </w:tc>
        <w:tc>
          <w:tcPr>
            <w:tcW w:w="499" w:type="dxa"/>
            <w:tcMar>
              <w:left w:w="28" w:type="dxa"/>
              <w:right w:w="28" w:type="dxa"/>
            </w:tcMar>
            <w:vAlign w:val="center"/>
          </w:tcPr>
          <w:p>
            <w:pPr>
              <w:spacing w:line="360" w:lineRule="auto"/>
              <w:jc w:val="center"/>
              <w:rPr>
                <w:rFonts w:ascii="宋体" w:hAnsi="宋体" w:cs="仿宋"/>
                <w:szCs w:val="21"/>
              </w:rPr>
            </w:pPr>
            <w:r>
              <w:rPr>
                <w:rFonts w:hint="eastAsia" w:ascii="宋体" w:hAnsi="宋体" w:cs="仿宋"/>
                <w:szCs w:val="21"/>
              </w:rPr>
              <w:t>16</w:t>
            </w:r>
          </w:p>
        </w:tc>
        <w:tc>
          <w:tcPr>
            <w:tcW w:w="499" w:type="dxa"/>
            <w:tcMar>
              <w:left w:w="28" w:type="dxa"/>
              <w:right w:w="28" w:type="dxa"/>
            </w:tcMar>
            <w:vAlign w:val="center"/>
          </w:tcPr>
          <w:p>
            <w:pPr>
              <w:spacing w:line="360" w:lineRule="auto"/>
              <w:jc w:val="center"/>
              <w:rPr>
                <w:rFonts w:ascii="宋体" w:hAnsi="宋体"/>
                <w:szCs w:val="21"/>
              </w:rPr>
            </w:pPr>
            <w:r>
              <w:rPr>
                <w:rFonts w:hint="eastAsia" w:ascii="宋体" w:hAnsi="宋体"/>
                <w:szCs w:val="21"/>
              </w:rPr>
              <w:t>考查</w:t>
            </w:r>
          </w:p>
        </w:tc>
        <w:tc>
          <w:tcPr>
            <w:tcW w:w="719"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921" w:type="dxa"/>
            <w:vMerge w:val="continue"/>
            <w:tcMar>
              <w:left w:w="28" w:type="dxa"/>
              <w:right w:w="28" w:type="dxa"/>
            </w:tcMar>
            <w:vAlign w:val="center"/>
          </w:tcPr>
          <w:p>
            <w:pPr>
              <w:spacing w:line="360" w:lineRule="auto"/>
              <w:jc w:val="center"/>
              <w:rPr>
                <w:rFonts w:ascii="宋体" w:hAnsi="宋体"/>
                <w:sz w:val="24"/>
              </w:rPr>
            </w:pPr>
          </w:p>
        </w:tc>
        <w:tc>
          <w:tcPr>
            <w:tcW w:w="1775" w:type="dxa"/>
            <w:tcMar>
              <w:left w:w="28"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职业生涯提升</w:t>
            </w:r>
          </w:p>
        </w:tc>
        <w:tc>
          <w:tcPr>
            <w:tcW w:w="518" w:type="dxa"/>
            <w:tcMar>
              <w:left w:w="28" w:type="dxa"/>
              <w:right w:w="28" w:type="dxa"/>
            </w:tcMar>
            <w:vAlign w:val="center"/>
          </w:tcPr>
          <w:p>
            <w:pPr>
              <w:spacing w:line="360" w:lineRule="auto"/>
              <w:jc w:val="center"/>
              <w:rPr>
                <w:rFonts w:ascii="宋体" w:hAnsi="宋体"/>
                <w:szCs w:val="21"/>
              </w:rPr>
            </w:pPr>
            <w:r>
              <w:rPr>
                <w:rFonts w:hint="eastAsia" w:ascii="宋体" w:hAnsi="宋体"/>
                <w:szCs w:val="21"/>
              </w:rPr>
              <w:t>B</w:t>
            </w:r>
          </w:p>
        </w:tc>
        <w:tc>
          <w:tcPr>
            <w:tcW w:w="518" w:type="dxa"/>
            <w:tcMar>
              <w:left w:w="28"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2</w:t>
            </w:r>
          </w:p>
        </w:tc>
        <w:tc>
          <w:tcPr>
            <w:tcW w:w="518" w:type="dxa"/>
            <w:tcMar>
              <w:left w:w="28" w:type="dxa"/>
              <w:right w:w="28" w:type="dxa"/>
            </w:tcMar>
            <w:vAlign w:val="center"/>
          </w:tcPr>
          <w:p>
            <w:pPr>
              <w:jc w:val="center"/>
              <w:rPr>
                <w:szCs w:val="21"/>
              </w:rPr>
            </w:pPr>
            <w:r>
              <w:rPr>
                <w:rFonts w:hint="eastAsia" w:ascii="宋体" w:hAnsi="宋体"/>
                <w:szCs w:val="21"/>
              </w:rPr>
              <w:t>2/2</w:t>
            </w:r>
          </w:p>
        </w:tc>
        <w:tc>
          <w:tcPr>
            <w:tcW w:w="518" w:type="dxa"/>
            <w:tcMar>
              <w:left w:w="28" w:type="dxa"/>
              <w:right w:w="28" w:type="dxa"/>
            </w:tcMar>
            <w:vAlign w:val="center"/>
          </w:tcPr>
          <w:p>
            <w:pPr>
              <w:jc w:val="center"/>
              <w:rPr>
                <w:szCs w:val="21"/>
              </w:rPr>
            </w:pPr>
            <w:r>
              <w:rPr>
                <w:rFonts w:hint="eastAsia" w:ascii="宋体" w:hAnsi="宋体"/>
                <w:szCs w:val="21"/>
              </w:rPr>
              <w:t>2/2</w:t>
            </w:r>
          </w:p>
        </w:tc>
        <w:tc>
          <w:tcPr>
            <w:tcW w:w="518" w:type="dxa"/>
            <w:tcMar>
              <w:left w:w="28" w:type="dxa"/>
              <w:right w:w="28" w:type="dxa"/>
            </w:tcMar>
            <w:vAlign w:val="center"/>
          </w:tcPr>
          <w:p>
            <w:pPr>
              <w:jc w:val="center"/>
              <w:rPr>
                <w:szCs w:val="21"/>
              </w:rPr>
            </w:pPr>
            <w:r>
              <w:rPr>
                <w:rFonts w:hint="eastAsia" w:ascii="宋体" w:hAnsi="宋体"/>
                <w:szCs w:val="21"/>
              </w:rPr>
              <w:t>2/2</w:t>
            </w:r>
          </w:p>
        </w:tc>
        <w:tc>
          <w:tcPr>
            <w:tcW w:w="518" w:type="dxa"/>
            <w:vMerge w:val="continue"/>
            <w:tcMar>
              <w:left w:w="28" w:type="dxa"/>
              <w:right w:w="28" w:type="dxa"/>
            </w:tcMar>
            <w:vAlign w:val="center"/>
          </w:tcPr>
          <w:p>
            <w:pPr>
              <w:adjustRightInd w:val="0"/>
              <w:snapToGrid w:val="0"/>
              <w:spacing w:line="360" w:lineRule="auto"/>
              <w:jc w:val="center"/>
              <w:rPr>
                <w:rFonts w:ascii="宋体" w:hAnsi="宋体"/>
                <w:szCs w:val="21"/>
              </w:rPr>
            </w:pPr>
          </w:p>
        </w:tc>
        <w:tc>
          <w:tcPr>
            <w:tcW w:w="499" w:type="dxa"/>
            <w:tcMar>
              <w:left w:w="28" w:type="dxa"/>
              <w:right w:w="28" w:type="dxa"/>
            </w:tcMar>
            <w:vAlign w:val="center"/>
          </w:tcPr>
          <w:p>
            <w:pPr>
              <w:spacing w:line="360" w:lineRule="auto"/>
              <w:jc w:val="center"/>
              <w:rPr>
                <w:rFonts w:ascii="宋体" w:hAnsi="宋体" w:cs="仿宋"/>
                <w:szCs w:val="21"/>
              </w:rPr>
            </w:pPr>
            <w:r>
              <w:rPr>
                <w:rFonts w:hint="eastAsia" w:ascii="宋体" w:hAnsi="宋体" w:cs="仿宋"/>
                <w:szCs w:val="21"/>
              </w:rPr>
              <w:t>32</w:t>
            </w:r>
          </w:p>
        </w:tc>
        <w:tc>
          <w:tcPr>
            <w:tcW w:w="499" w:type="dxa"/>
            <w:tcMar>
              <w:left w:w="28" w:type="dxa"/>
              <w:right w:w="28" w:type="dxa"/>
            </w:tcMar>
            <w:vAlign w:val="center"/>
          </w:tcPr>
          <w:p>
            <w:pPr>
              <w:spacing w:line="360" w:lineRule="auto"/>
              <w:jc w:val="center"/>
              <w:rPr>
                <w:rFonts w:ascii="宋体" w:hAnsi="宋体" w:cs="仿宋"/>
                <w:szCs w:val="21"/>
              </w:rPr>
            </w:pPr>
            <w:r>
              <w:rPr>
                <w:rFonts w:hint="eastAsia" w:ascii="宋体" w:hAnsi="宋体" w:cs="仿宋"/>
                <w:szCs w:val="21"/>
              </w:rPr>
              <w:t>16</w:t>
            </w:r>
          </w:p>
        </w:tc>
        <w:tc>
          <w:tcPr>
            <w:tcW w:w="499" w:type="dxa"/>
            <w:tcMar>
              <w:left w:w="28" w:type="dxa"/>
              <w:right w:w="28" w:type="dxa"/>
            </w:tcMar>
            <w:vAlign w:val="center"/>
          </w:tcPr>
          <w:p>
            <w:pPr>
              <w:spacing w:line="360" w:lineRule="auto"/>
              <w:jc w:val="center"/>
              <w:rPr>
                <w:rFonts w:ascii="宋体" w:hAnsi="宋体" w:cs="仿宋"/>
                <w:szCs w:val="21"/>
              </w:rPr>
            </w:pPr>
            <w:r>
              <w:rPr>
                <w:rFonts w:hint="eastAsia" w:ascii="宋体" w:hAnsi="宋体" w:cs="仿宋"/>
                <w:szCs w:val="21"/>
              </w:rPr>
              <w:t>16</w:t>
            </w:r>
          </w:p>
        </w:tc>
        <w:tc>
          <w:tcPr>
            <w:tcW w:w="499" w:type="dxa"/>
            <w:tcMar>
              <w:left w:w="28" w:type="dxa"/>
              <w:right w:w="28" w:type="dxa"/>
            </w:tcMar>
            <w:vAlign w:val="center"/>
          </w:tcPr>
          <w:p>
            <w:pPr>
              <w:spacing w:line="360" w:lineRule="auto"/>
              <w:jc w:val="center"/>
              <w:rPr>
                <w:rFonts w:ascii="宋体" w:hAnsi="宋体"/>
                <w:szCs w:val="21"/>
              </w:rPr>
            </w:pPr>
            <w:r>
              <w:rPr>
                <w:rFonts w:hint="eastAsia" w:ascii="宋体" w:hAnsi="宋体"/>
                <w:szCs w:val="21"/>
              </w:rPr>
              <w:t>考查</w:t>
            </w:r>
          </w:p>
        </w:tc>
        <w:tc>
          <w:tcPr>
            <w:tcW w:w="719"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921" w:type="dxa"/>
            <w:vMerge w:val="continue"/>
            <w:tcMar>
              <w:left w:w="28" w:type="dxa"/>
              <w:right w:w="28" w:type="dxa"/>
            </w:tcMar>
            <w:vAlign w:val="center"/>
          </w:tcPr>
          <w:p>
            <w:pPr>
              <w:spacing w:line="360" w:lineRule="auto"/>
              <w:jc w:val="center"/>
              <w:rPr>
                <w:rFonts w:ascii="宋体" w:hAnsi="宋体"/>
                <w:sz w:val="24"/>
              </w:rPr>
            </w:pPr>
          </w:p>
        </w:tc>
        <w:tc>
          <w:tcPr>
            <w:tcW w:w="1775" w:type="dxa"/>
            <w:tcMar>
              <w:left w:w="28"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艺术美学</w:t>
            </w:r>
          </w:p>
        </w:tc>
        <w:tc>
          <w:tcPr>
            <w:tcW w:w="518" w:type="dxa"/>
            <w:tcMar>
              <w:left w:w="28"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B</w:t>
            </w:r>
          </w:p>
        </w:tc>
        <w:tc>
          <w:tcPr>
            <w:tcW w:w="518" w:type="dxa"/>
            <w:tcMar>
              <w:left w:w="28"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2</w:t>
            </w:r>
          </w:p>
        </w:tc>
        <w:tc>
          <w:tcPr>
            <w:tcW w:w="518" w:type="dxa"/>
            <w:tcMar>
              <w:left w:w="28" w:type="dxa"/>
              <w:right w:w="28" w:type="dxa"/>
            </w:tcMar>
            <w:vAlign w:val="center"/>
          </w:tcPr>
          <w:p>
            <w:pPr>
              <w:jc w:val="center"/>
              <w:rPr>
                <w:szCs w:val="21"/>
              </w:rPr>
            </w:pPr>
            <w:r>
              <w:rPr>
                <w:rFonts w:hint="eastAsia" w:ascii="宋体" w:hAnsi="宋体"/>
                <w:szCs w:val="21"/>
              </w:rPr>
              <w:t>2/2</w:t>
            </w:r>
          </w:p>
        </w:tc>
        <w:tc>
          <w:tcPr>
            <w:tcW w:w="518" w:type="dxa"/>
            <w:tcMar>
              <w:left w:w="28" w:type="dxa"/>
              <w:right w:w="28" w:type="dxa"/>
            </w:tcMar>
            <w:vAlign w:val="center"/>
          </w:tcPr>
          <w:p>
            <w:pPr>
              <w:jc w:val="center"/>
              <w:rPr>
                <w:szCs w:val="21"/>
              </w:rPr>
            </w:pPr>
            <w:r>
              <w:rPr>
                <w:rFonts w:hint="eastAsia" w:ascii="宋体" w:hAnsi="宋体"/>
                <w:szCs w:val="21"/>
              </w:rPr>
              <w:t>2/2</w:t>
            </w:r>
          </w:p>
        </w:tc>
        <w:tc>
          <w:tcPr>
            <w:tcW w:w="518" w:type="dxa"/>
            <w:tcMar>
              <w:left w:w="28" w:type="dxa"/>
              <w:right w:w="28" w:type="dxa"/>
            </w:tcMar>
            <w:vAlign w:val="center"/>
          </w:tcPr>
          <w:p>
            <w:pPr>
              <w:jc w:val="center"/>
              <w:rPr>
                <w:szCs w:val="21"/>
              </w:rPr>
            </w:pPr>
            <w:r>
              <w:rPr>
                <w:rFonts w:hint="eastAsia" w:ascii="宋体" w:hAnsi="宋体"/>
                <w:szCs w:val="21"/>
              </w:rPr>
              <w:t>2/2</w:t>
            </w:r>
          </w:p>
        </w:tc>
        <w:tc>
          <w:tcPr>
            <w:tcW w:w="518" w:type="dxa"/>
            <w:vMerge w:val="continue"/>
            <w:tcMar>
              <w:left w:w="28" w:type="dxa"/>
              <w:right w:w="28" w:type="dxa"/>
            </w:tcMar>
            <w:vAlign w:val="center"/>
          </w:tcPr>
          <w:p>
            <w:pPr>
              <w:adjustRightInd w:val="0"/>
              <w:snapToGrid w:val="0"/>
              <w:spacing w:line="360" w:lineRule="auto"/>
              <w:jc w:val="center"/>
              <w:rPr>
                <w:rFonts w:ascii="宋体" w:hAnsi="宋体"/>
                <w:szCs w:val="21"/>
              </w:rPr>
            </w:pPr>
          </w:p>
        </w:tc>
        <w:tc>
          <w:tcPr>
            <w:tcW w:w="499" w:type="dxa"/>
            <w:tcMar>
              <w:left w:w="28" w:type="dxa"/>
              <w:right w:w="28" w:type="dxa"/>
            </w:tcMar>
            <w:vAlign w:val="center"/>
          </w:tcPr>
          <w:p>
            <w:pPr>
              <w:spacing w:line="360" w:lineRule="auto"/>
              <w:jc w:val="center"/>
              <w:rPr>
                <w:rFonts w:ascii="宋体" w:hAnsi="宋体" w:cs="仿宋"/>
                <w:szCs w:val="21"/>
              </w:rPr>
            </w:pPr>
            <w:r>
              <w:rPr>
                <w:rFonts w:hint="eastAsia" w:ascii="宋体" w:hAnsi="宋体" w:cs="仿宋"/>
                <w:szCs w:val="21"/>
              </w:rPr>
              <w:t>32</w:t>
            </w:r>
          </w:p>
        </w:tc>
        <w:tc>
          <w:tcPr>
            <w:tcW w:w="499" w:type="dxa"/>
            <w:tcMar>
              <w:left w:w="28" w:type="dxa"/>
              <w:right w:w="28" w:type="dxa"/>
            </w:tcMar>
            <w:vAlign w:val="center"/>
          </w:tcPr>
          <w:p>
            <w:pPr>
              <w:spacing w:line="360" w:lineRule="auto"/>
              <w:jc w:val="center"/>
              <w:rPr>
                <w:rFonts w:ascii="宋体" w:hAnsi="宋体" w:cs="仿宋"/>
                <w:szCs w:val="21"/>
              </w:rPr>
            </w:pPr>
            <w:r>
              <w:rPr>
                <w:rFonts w:hint="eastAsia" w:ascii="宋体" w:hAnsi="宋体" w:cs="仿宋"/>
                <w:szCs w:val="21"/>
              </w:rPr>
              <w:t>16</w:t>
            </w:r>
          </w:p>
        </w:tc>
        <w:tc>
          <w:tcPr>
            <w:tcW w:w="499" w:type="dxa"/>
            <w:tcMar>
              <w:left w:w="28" w:type="dxa"/>
              <w:right w:w="28" w:type="dxa"/>
            </w:tcMar>
            <w:vAlign w:val="center"/>
          </w:tcPr>
          <w:p>
            <w:pPr>
              <w:spacing w:line="360" w:lineRule="auto"/>
              <w:jc w:val="center"/>
              <w:rPr>
                <w:rFonts w:ascii="宋体" w:hAnsi="宋体" w:cs="仿宋"/>
                <w:szCs w:val="21"/>
              </w:rPr>
            </w:pPr>
            <w:r>
              <w:rPr>
                <w:rFonts w:hint="eastAsia" w:ascii="宋体" w:hAnsi="宋体" w:cs="仿宋"/>
                <w:szCs w:val="21"/>
              </w:rPr>
              <w:t>16</w:t>
            </w:r>
          </w:p>
        </w:tc>
        <w:tc>
          <w:tcPr>
            <w:tcW w:w="499" w:type="dxa"/>
            <w:tcMar>
              <w:left w:w="28" w:type="dxa"/>
              <w:right w:w="28" w:type="dxa"/>
            </w:tcMar>
            <w:vAlign w:val="center"/>
          </w:tcPr>
          <w:p>
            <w:pPr>
              <w:spacing w:line="360" w:lineRule="auto"/>
              <w:jc w:val="center"/>
              <w:rPr>
                <w:rFonts w:ascii="宋体" w:hAnsi="宋体"/>
                <w:szCs w:val="21"/>
              </w:rPr>
            </w:pPr>
            <w:r>
              <w:rPr>
                <w:rFonts w:hint="eastAsia" w:ascii="宋体" w:hAnsi="宋体"/>
                <w:szCs w:val="21"/>
              </w:rPr>
              <w:t>考查</w:t>
            </w:r>
          </w:p>
        </w:tc>
        <w:tc>
          <w:tcPr>
            <w:tcW w:w="719"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921" w:type="dxa"/>
            <w:vMerge w:val="continue"/>
            <w:tcMar>
              <w:left w:w="28" w:type="dxa"/>
              <w:right w:w="28" w:type="dxa"/>
            </w:tcMar>
            <w:vAlign w:val="center"/>
          </w:tcPr>
          <w:p>
            <w:pPr>
              <w:spacing w:line="360" w:lineRule="auto"/>
              <w:jc w:val="center"/>
              <w:rPr>
                <w:rFonts w:ascii="宋体" w:hAnsi="宋体"/>
                <w:sz w:val="24"/>
              </w:rPr>
            </w:pPr>
          </w:p>
        </w:tc>
        <w:tc>
          <w:tcPr>
            <w:tcW w:w="1775" w:type="dxa"/>
            <w:tcMar>
              <w:left w:w="28"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幸福心理学</w:t>
            </w:r>
          </w:p>
        </w:tc>
        <w:tc>
          <w:tcPr>
            <w:tcW w:w="518" w:type="dxa"/>
            <w:tcMar>
              <w:left w:w="28" w:type="dxa"/>
              <w:right w:w="28" w:type="dxa"/>
            </w:tcMar>
            <w:vAlign w:val="center"/>
          </w:tcPr>
          <w:p>
            <w:pPr>
              <w:spacing w:line="360" w:lineRule="auto"/>
              <w:jc w:val="center"/>
              <w:rPr>
                <w:rFonts w:ascii="宋体" w:hAnsi="宋体"/>
                <w:szCs w:val="21"/>
              </w:rPr>
            </w:pPr>
            <w:r>
              <w:rPr>
                <w:rFonts w:hint="eastAsia" w:ascii="宋体" w:hAnsi="宋体"/>
                <w:szCs w:val="21"/>
              </w:rPr>
              <w:t>B</w:t>
            </w:r>
          </w:p>
        </w:tc>
        <w:tc>
          <w:tcPr>
            <w:tcW w:w="518" w:type="dxa"/>
            <w:tcMar>
              <w:left w:w="28"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2</w:t>
            </w:r>
          </w:p>
        </w:tc>
        <w:tc>
          <w:tcPr>
            <w:tcW w:w="518" w:type="dxa"/>
            <w:tcMar>
              <w:left w:w="28" w:type="dxa"/>
              <w:right w:w="28" w:type="dxa"/>
            </w:tcMar>
            <w:vAlign w:val="center"/>
          </w:tcPr>
          <w:p>
            <w:pPr>
              <w:jc w:val="center"/>
              <w:rPr>
                <w:szCs w:val="21"/>
              </w:rPr>
            </w:pPr>
            <w:r>
              <w:rPr>
                <w:rFonts w:hint="eastAsia" w:ascii="宋体" w:hAnsi="宋体"/>
                <w:szCs w:val="21"/>
              </w:rPr>
              <w:t>2/2</w:t>
            </w:r>
          </w:p>
        </w:tc>
        <w:tc>
          <w:tcPr>
            <w:tcW w:w="518" w:type="dxa"/>
            <w:tcMar>
              <w:left w:w="28" w:type="dxa"/>
              <w:right w:w="28" w:type="dxa"/>
            </w:tcMar>
            <w:vAlign w:val="center"/>
          </w:tcPr>
          <w:p>
            <w:pPr>
              <w:jc w:val="center"/>
              <w:rPr>
                <w:szCs w:val="21"/>
              </w:rPr>
            </w:pPr>
            <w:r>
              <w:rPr>
                <w:rFonts w:hint="eastAsia" w:ascii="宋体" w:hAnsi="宋体"/>
                <w:szCs w:val="21"/>
              </w:rPr>
              <w:t>2/2</w:t>
            </w:r>
          </w:p>
        </w:tc>
        <w:tc>
          <w:tcPr>
            <w:tcW w:w="518" w:type="dxa"/>
            <w:tcMar>
              <w:left w:w="28" w:type="dxa"/>
              <w:right w:w="28" w:type="dxa"/>
            </w:tcMar>
            <w:vAlign w:val="center"/>
          </w:tcPr>
          <w:p>
            <w:pPr>
              <w:jc w:val="center"/>
              <w:rPr>
                <w:szCs w:val="21"/>
              </w:rPr>
            </w:pPr>
            <w:r>
              <w:rPr>
                <w:rFonts w:hint="eastAsia" w:ascii="宋体" w:hAnsi="宋体"/>
                <w:szCs w:val="21"/>
              </w:rPr>
              <w:t>2/2</w:t>
            </w:r>
          </w:p>
        </w:tc>
        <w:tc>
          <w:tcPr>
            <w:tcW w:w="518" w:type="dxa"/>
            <w:vMerge w:val="continue"/>
            <w:tcMar>
              <w:left w:w="28" w:type="dxa"/>
              <w:right w:w="28" w:type="dxa"/>
            </w:tcMar>
            <w:vAlign w:val="center"/>
          </w:tcPr>
          <w:p>
            <w:pPr>
              <w:adjustRightInd w:val="0"/>
              <w:snapToGrid w:val="0"/>
              <w:spacing w:line="360" w:lineRule="auto"/>
              <w:jc w:val="center"/>
              <w:rPr>
                <w:rFonts w:ascii="宋体" w:hAnsi="宋体"/>
                <w:szCs w:val="21"/>
              </w:rPr>
            </w:pPr>
          </w:p>
        </w:tc>
        <w:tc>
          <w:tcPr>
            <w:tcW w:w="499" w:type="dxa"/>
            <w:tcMar>
              <w:left w:w="28" w:type="dxa"/>
              <w:right w:w="28" w:type="dxa"/>
            </w:tcMar>
            <w:vAlign w:val="center"/>
          </w:tcPr>
          <w:p>
            <w:pPr>
              <w:spacing w:line="360" w:lineRule="auto"/>
              <w:jc w:val="center"/>
              <w:rPr>
                <w:rFonts w:ascii="宋体" w:hAnsi="宋体" w:cs="仿宋"/>
                <w:szCs w:val="21"/>
              </w:rPr>
            </w:pPr>
            <w:r>
              <w:rPr>
                <w:rFonts w:hint="eastAsia" w:ascii="宋体" w:hAnsi="宋体" w:cs="仿宋"/>
                <w:szCs w:val="21"/>
              </w:rPr>
              <w:t>32</w:t>
            </w:r>
          </w:p>
        </w:tc>
        <w:tc>
          <w:tcPr>
            <w:tcW w:w="499" w:type="dxa"/>
            <w:tcMar>
              <w:left w:w="28" w:type="dxa"/>
              <w:right w:w="28" w:type="dxa"/>
            </w:tcMar>
            <w:vAlign w:val="center"/>
          </w:tcPr>
          <w:p>
            <w:pPr>
              <w:spacing w:line="360" w:lineRule="auto"/>
              <w:jc w:val="center"/>
              <w:rPr>
                <w:rFonts w:ascii="宋体" w:hAnsi="宋体" w:cs="仿宋"/>
                <w:szCs w:val="21"/>
              </w:rPr>
            </w:pPr>
            <w:r>
              <w:rPr>
                <w:rFonts w:hint="eastAsia" w:ascii="宋体" w:hAnsi="宋体" w:cs="仿宋"/>
                <w:szCs w:val="21"/>
              </w:rPr>
              <w:t>16</w:t>
            </w:r>
          </w:p>
        </w:tc>
        <w:tc>
          <w:tcPr>
            <w:tcW w:w="499" w:type="dxa"/>
            <w:tcMar>
              <w:left w:w="28" w:type="dxa"/>
              <w:right w:w="28" w:type="dxa"/>
            </w:tcMar>
            <w:vAlign w:val="center"/>
          </w:tcPr>
          <w:p>
            <w:pPr>
              <w:spacing w:line="360" w:lineRule="auto"/>
              <w:jc w:val="center"/>
              <w:rPr>
                <w:rFonts w:ascii="宋体" w:hAnsi="宋体" w:cs="仿宋"/>
                <w:szCs w:val="21"/>
              </w:rPr>
            </w:pPr>
            <w:r>
              <w:rPr>
                <w:rFonts w:hint="eastAsia" w:ascii="宋体" w:hAnsi="宋体" w:cs="仿宋"/>
                <w:szCs w:val="21"/>
              </w:rPr>
              <w:t>16</w:t>
            </w:r>
          </w:p>
        </w:tc>
        <w:tc>
          <w:tcPr>
            <w:tcW w:w="499" w:type="dxa"/>
            <w:tcMar>
              <w:left w:w="28" w:type="dxa"/>
              <w:right w:w="28" w:type="dxa"/>
            </w:tcMar>
            <w:vAlign w:val="center"/>
          </w:tcPr>
          <w:p>
            <w:pPr>
              <w:spacing w:line="360" w:lineRule="auto"/>
              <w:jc w:val="center"/>
              <w:rPr>
                <w:rFonts w:ascii="宋体" w:hAnsi="宋体"/>
                <w:szCs w:val="21"/>
              </w:rPr>
            </w:pPr>
            <w:r>
              <w:rPr>
                <w:rFonts w:hint="eastAsia" w:ascii="宋体" w:hAnsi="宋体"/>
                <w:szCs w:val="21"/>
              </w:rPr>
              <w:t>考查</w:t>
            </w:r>
          </w:p>
        </w:tc>
        <w:tc>
          <w:tcPr>
            <w:tcW w:w="719"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921" w:type="dxa"/>
            <w:vMerge w:val="continue"/>
            <w:tcMar>
              <w:left w:w="28" w:type="dxa"/>
              <w:right w:w="28" w:type="dxa"/>
            </w:tcMar>
            <w:vAlign w:val="center"/>
          </w:tcPr>
          <w:p>
            <w:pPr>
              <w:spacing w:line="360" w:lineRule="auto"/>
              <w:jc w:val="center"/>
              <w:rPr>
                <w:rFonts w:ascii="宋体" w:hAnsi="宋体"/>
                <w:sz w:val="24"/>
              </w:rPr>
            </w:pPr>
          </w:p>
        </w:tc>
        <w:tc>
          <w:tcPr>
            <w:tcW w:w="1775" w:type="dxa"/>
            <w:tcMar>
              <w:left w:w="28"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大学生创业概论与实践</w:t>
            </w:r>
          </w:p>
        </w:tc>
        <w:tc>
          <w:tcPr>
            <w:tcW w:w="518" w:type="dxa"/>
            <w:tcMar>
              <w:left w:w="28"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B</w:t>
            </w:r>
          </w:p>
        </w:tc>
        <w:tc>
          <w:tcPr>
            <w:tcW w:w="518" w:type="dxa"/>
            <w:tcMar>
              <w:left w:w="28"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2</w:t>
            </w:r>
          </w:p>
        </w:tc>
        <w:tc>
          <w:tcPr>
            <w:tcW w:w="518" w:type="dxa"/>
            <w:tcMar>
              <w:left w:w="28" w:type="dxa"/>
              <w:right w:w="28" w:type="dxa"/>
            </w:tcMar>
            <w:vAlign w:val="center"/>
          </w:tcPr>
          <w:p>
            <w:pPr>
              <w:jc w:val="center"/>
              <w:rPr>
                <w:szCs w:val="21"/>
              </w:rPr>
            </w:pPr>
            <w:r>
              <w:rPr>
                <w:rFonts w:hint="eastAsia" w:ascii="宋体" w:hAnsi="宋体"/>
                <w:szCs w:val="21"/>
              </w:rPr>
              <w:t>2/2</w:t>
            </w:r>
          </w:p>
        </w:tc>
        <w:tc>
          <w:tcPr>
            <w:tcW w:w="518" w:type="dxa"/>
            <w:tcMar>
              <w:left w:w="28" w:type="dxa"/>
              <w:right w:w="28" w:type="dxa"/>
            </w:tcMar>
            <w:vAlign w:val="center"/>
          </w:tcPr>
          <w:p>
            <w:pPr>
              <w:jc w:val="center"/>
              <w:rPr>
                <w:szCs w:val="21"/>
              </w:rPr>
            </w:pPr>
            <w:r>
              <w:rPr>
                <w:rFonts w:hint="eastAsia" w:ascii="宋体" w:hAnsi="宋体"/>
                <w:szCs w:val="21"/>
              </w:rPr>
              <w:t>2/2</w:t>
            </w:r>
          </w:p>
        </w:tc>
        <w:tc>
          <w:tcPr>
            <w:tcW w:w="518" w:type="dxa"/>
            <w:tcMar>
              <w:left w:w="28" w:type="dxa"/>
              <w:right w:w="28" w:type="dxa"/>
            </w:tcMar>
            <w:vAlign w:val="center"/>
          </w:tcPr>
          <w:p>
            <w:pPr>
              <w:jc w:val="center"/>
              <w:rPr>
                <w:szCs w:val="21"/>
              </w:rPr>
            </w:pPr>
            <w:r>
              <w:rPr>
                <w:rFonts w:hint="eastAsia" w:ascii="宋体" w:hAnsi="宋体"/>
                <w:szCs w:val="21"/>
              </w:rPr>
              <w:t>2/2</w:t>
            </w:r>
          </w:p>
        </w:tc>
        <w:tc>
          <w:tcPr>
            <w:tcW w:w="518" w:type="dxa"/>
            <w:vMerge w:val="continue"/>
            <w:tcMar>
              <w:left w:w="28" w:type="dxa"/>
              <w:right w:w="28" w:type="dxa"/>
            </w:tcMar>
            <w:vAlign w:val="center"/>
          </w:tcPr>
          <w:p>
            <w:pPr>
              <w:adjustRightInd w:val="0"/>
              <w:snapToGrid w:val="0"/>
              <w:spacing w:line="360" w:lineRule="auto"/>
              <w:jc w:val="center"/>
              <w:rPr>
                <w:rFonts w:ascii="宋体" w:hAnsi="宋体"/>
                <w:szCs w:val="21"/>
              </w:rPr>
            </w:pPr>
          </w:p>
        </w:tc>
        <w:tc>
          <w:tcPr>
            <w:tcW w:w="499" w:type="dxa"/>
            <w:tcMar>
              <w:left w:w="28" w:type="dxa"/>
              <w:right w:w="28" w:type="dxa"/>
            </w:tcMar>
            <w:vAlign w:val="center"/>
          </w:tcPr>
          <w:p>
            <w:pPr>
              <w:spacing w:line="360" w:lineRule="auto"/>
              <w:jc w:val="center"/>
              <w:rPr>
                <w:rFonts w:ascii="宋体" w:hAnsi="宋体" w:cs="仿宋"/>
                <w:szCs w:val="21"/>
              </w:rPr>
            </w:pPr>
            <w:r>
              <w:rPr>
                <w:rFonts w:hint="eastAsia" w:ascii="宋体" w:hAnsi="宋体" w:cs="仿宋"/>
                <w:szCs w:val="21"/>
              </w:rPr>
              <w:t>32</w:t>
            </w:r>
          </w:p>
        </w:tc>
        <w:tc>
          <w:tcPr>
            <w:tcW w:w="499" w:type="dxa"/>
            <w:tcMar>
              <w:left w:w="28" w:type="dxa"/>
              <w:right w:w="28" w:type="dxa"/>
            </w:tcMar>
            <w:vAlign w:val="center"/>
          </w:tcPr>
          <w:p>
            <w:pPr>
              <w:spacing w:line="360" w:lineRule="auto"/>
              <w:jc w:val="center"/>
              <w:rPr>
                <w:rFonts w:ascii="宋体" w:hAnsi="宋体" w:cs="仿宋"/>
                <w:szCs w:val="21"/>
              </w:rPr>
            </w:pPr>
            <w:r>
              <w:rPr>
                <w:rFonts w:hint="eastAsia" w:ascii="宋体" w:hAnsi="宋体" w:cs="仿宋"/>
                <w:szCs w:val="21"/>
              </w:rPr>
              <w:t>16</w:t>
            </w:r>
          </w:p>
        </w:tc>
        <w:tc>
          <w:tcPr>
            <w:tcW w:w="499" w:type="dxa"/>
            <w:tcMar>
              <w:left w:w="28" w:type="dxa"/>
              <w:right w:w="28" w:type="dxa"/>
            </w:tcMar>
            <w:vAlign w:val="center"/>
          </w:tcPr>
          <w:p>
            <w:pPr>
              <w:spacing w:line="360" w:lineRule="auto"/>
              <w:jc w:val="center"/>
              <w:rPr>
                <w:rFonts w:ascii="宋体" w:hAnsi="宋体" w:cs="仿宋"/>
                <w:szCs w:val="21"/>
              </w:rPr>
            </w:pPr>
            <w:r>
              <w:rPr>
                <w:rFonts w:hint="eastAsia" w:ascii="宋体" w:hAnsi="宋体" w:cs="仿宋"/>
                <w:szCs w:val="21"/>
              </w:rPr>
              <w:t>16</w:t>
            </w:r>
          </w:p>
        </w:tc>
        <w:tc>
          <w:tcPr>
            <w:tcW w:w="499" w:type="dxa"/>
            <w:tcMar>
              <w:left w:w="28" w:type="dxa"/>
              <w:right w:w="28" w:type="dxa"/>
            </w:tcMar>
            <w:vAlign w:val="center"/>
          </w:tcPr>
          <w:p>
            <w:pPr>
              <w:spacing w:line="360" w:lineRule="auto"/>
              <w:jc w:val="center"/>
              <w:rPr>
                <w:rFonts w:ascii="宋体" w:hAnsi="宋体"/>
                <w:szCs w:val="21"/>
              </w:rPr>
            </w:pPr>
            <w:r>
              <w:rPr>
                <w:rFonts w:hint="eastAsia" w:ascii="宋体" w:hAnsi="宋体"/>
                <w:szCs w:val="21"/>
              </w:rPr>
              <w:t>考查</w:t>
            </w:r>
          </w:p>
        </w:tc>
        <w:tc>
          <w:tcPr>
            <w:tcW w:w="719"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921" w:type="dxa"/>
            <w:vMerge w:val="continue"/>
            <w:tcMar>
              <w:left w:w="28" w:type="dxa"/>
              <w:right w:w="28" w:type="dxa"/>
            </w:tcMar>
            <w:vAlign w:val="center"/>
          </w:tcPr>
          <w:p>
            <w:pPr>
              <w:spacing w:line="360" w:lineRule="auto"/>
              <w:jc w:val="center"/>
              <w:rPr>
                <w:rFonts w:ascii="宋体" w:hAnsi="宋体"/>
                <w:sz w:val="24"/>
              </w:rPr>
            </w:pPr>
          </w:p>
        </w:tc>
        <w:tc>
          <w:tcPr>
            <w:tcW w:w="1775" w:type="dxa"/>
            <w:tcMar>
              <w:left w:w="28" w:type="dxa"/>
              <w:right w:w="28" w:type="dxa"/>
            </w:tcMar>
            <w:vAlign w:val="center"/>
          </w:tcPr>
          <w:p>
            <w:pPr>
              <w:adjustRightInd w:val="0"/>
              <w:snapToGrid w:val="0"/>
              <w:spacing w:line="360" w:lineRule="auto"/>
              <w:jc w:val="center"/>
              <w:rPr>
                <w:rFonts w:ascii="宋体" w:hAnsi="宋体"/>
                <w:szCs w:val="21"/>
              </w:rPr>
            </w:pPr>
          </w:p>
        </w:tc>
        <w:tc>
          <w:tcPr>
            <w:tcW w:w="518" w:type="dxa"/>
            <w:tcMar>
              <w:left w:w="28" w:type="dxa"/>
              <w:right w:w="28" w:type="dxa"/>
            </w:tcMar>
            <w:vAlign w:val="center"/>
          </w:tcPr>
          <w:p>
            <w:pPr>
              <w:adjustRightInd w:val="0"/>
              <w:snapToGrid w:val="0"/>
              <w:spacing w:line="360" w:lineRule="auto"/>
              <w:jc w:val="center"/>
              <w:rPr>
                <w:rFonts w:ascii="宋体" w:hAnsi="宋体"/>
                <w:szCs w:val="21"/>
              </w:rPr>
            </w:pPr>
          </w:p>
        </w:tc>
        <w:tc>
          <w:tcPr>
            <w:tcW w:w="518" w:type="dxa"/>
            <w:tcMar>
              <w:left w:w="28" w:type="dxa"/>
              <w:right w:w="28" w:type="dxa"/>
            </w:tcMar>
            <w:vAlign w:val="center"/>
          </w:tcPr>
          <w:p>
            <w:pPr>
              <w:adjustRightInd w:val="0"/>
              <w:snapToGrid w:val="0"/>
              <w:spacing w:line="360" w:lineRule="auto"/>
              <w:jc w:val="center"/>
              <w:rPr>
                <w:rFonts w:ascii="宋体" w:hAnsi="宋体"/>
                <w:szCs w:val="21"/>
              </w:rPr>
            </w:pPr>
          </w:p>
        </w:tc>
        <w:tc>
          <w:tcPr>
            <w:tcW w:w="518" w:type="dxa"/>
            <w:tcMar>
              <w:left w:w="28" w:type="dxa"/>
              <w:right w:w="28" w:type="dxa"/>
            </w:tcMar>
            <w:vAlign w:val="center"/>
          </w:tcPr>
          <w:p>
            <w:pPr>
              <w:jc w:val="center"/>
              <w:rPr>
                <w:szCs w:val="21"/>
              </w:rPr>
            </w:pPr>
          </w:p>
        </w:tc>
        <w:tc>
          <w:tcPr>
            <w:tcW w:w="518" w:type="dxa"/>
            <w:tcMar>
              <w:left w:w="28" w:type="dxa"/>
              <w:right w:w="28" w:type="dxa"/>
            </w:tcMar>
            <w:vAlign w:val="center"/>
          </w:tcPr>
          <w:p>
            <w:pPr>
              <w:jc w:val="center"/>
              <w:rPr>
                <w:szCs w:val="21"/>
              </w:rPr>
            </w:pPr>
          </w:p>
        </w:tc>
        <w:tc>
          <w:tcPr>
            <w:tcW w:w="518" w:type="dxa"/>
            <w:tcMar>
              <w:left w:w="28" w:type="dxa"/>
              <w:right w:w="28" w:type="dxa"/>
            </w:tcMar>
            <w:vAlign w:val="center"/>
          </w:tcPr>
          <w:p>
            <w:pPr>
              <w:jc w:val="center"/>
              <w:rPr>
                <w:szCs w:val="21"/>
              </w:rPr>
            </w:pPr>
          </w:p>
        </w:tc>
        <w:tc>
          <w:tcPr>
            <w:tcW w:w="518" w:type="dxa"/>
            <w:vMerge w:val="continue"/>
            <w:tcMar>
              <w:left w:w="28" w:type="dxa"/>
              <w:right w:w="28" w:type="dxa"/>
            </w:tcMar>
            <w:vAlign w:val="center"/>
          </w:tcPr>
          <w:p>
            <w:pPr>
              <w:adjustRightInd w:val="0"/>
              <w:snapToGrid w:val="0"/>
              <w:spacing w:line="360" w:lineRule="auto"/>
              <w:jc w:val="center"/>
              <w:rPr>
                <w:rFonts w:ascii="宋体" w:hAnsi="宋体"/>
                <w:szCs w:val="21"/>
              </w:rPr>
            </w:pPr>
          </w:p>
        </w:tc>
        <w:tc>
          <w:tcPr>
            <w:tcW w:w="499" w:type="dxa"/>
            <w:tcMar>
              <w:left w:w="28" w:type="dxa"/>
              <w:right w:w="28" w:type="dxa"/>
            </w:tcMar>
            <w:vAlign w:val="center"/>
          </w:tcPr>
          <w:p>
            <w:pPr>
              <w:spacing w:line="360" w:lineRule="auto"/>
              <w:jc w:val="center"/>
              <w:rPr>
                <w:rFonts w:ascii="宋体" w:hAnsi="宋体" w:cs="仿宋"/>
                <w:szCs w:val="21"/>
              </w:rPr>
            </w:pPr>
          </w:p>
        </w:tc>
        <w:tc>
          <w:tcPr>
            <w:tcW w:w="499" w:type="dxa"/>
            <w:tcMar>
              <w:left w:w="28" w:type="dxa"/>
              <w:right w:w="28" w:type="dxa"/>
            </w:tcMar>
            <w:vAlign w:val="center"/>
          </w:tcPr>
          <w:p>
            <w:pPr>
              <w:spacing w:line="360" w:lineRule="auto"/>
              <w:jc w:val="center"/>
              <w:rPr>
                <w:rFonts w:ascii="宋体" w:hAnsi="宋体" w:cs="仿宋"/>
                <w:szCs w:val="21"/>
              </w:rPr>
            </w:pPr>
          </w:p>
        </w:tc>
        <w:tc>
          <w:tcPr>
            <w:tcW w:w="499" w:type="dxa"/>
            <w:tcMar>
              <w:left w:w="28" w:type="dxa"/>
              <w:right w:w="28" w:type="dxa"/>
            </w:tcMar>
            <w:vAlign w:val="center"/>
          </w:tcPr>
          <w:p>
            <w:pPr>
              <w:spacing w:line="360" w:lineRule="auto"/>
              <w:jc w:val="center"/>
              <w:rPr>
                <w:rFonts w:ascii="宋体" w:hAnsi="宋体" w:cs="仿宋"/>
                <w:szCs w:val="21"/>
              </w:rPr>
            </w:pPr>
          </w:p>
        </w:tc>
        <w:tc>
          <w:tcPr>
            <w:tcW w:w="499" w:type="dxa"/>
            <w:tcMar>
              <w:left w:w="28" w:type="dxa"/>
              <w:right w:w="28" w:type="dxa"/>
            </w:tcMar>
            <w:vAlign w:val="center"/>
          </w:tcPr>
          <w:p>
            <w:pPr>
              <w:spacing w:line="360" w:lineRule="auto"/>
              <w:jc w:val="center"/>
              <w:rPr>
                <w:rFonts w:ascii="宋体" w:hAnsi="宋体"/>
                <w:szCs w:val="21"/>
              </w:rPr>
            </w:pPr>
          </w:p>
        </w:tc>
        <w:tc>
          <w:tcPr>
            <w:tcW w:w="719" w:type="dxa"/>
            <w:vMerge w:val="continue"/>
            <w:tcMar>
              <w:left w:w="28" w:type="dxa"/>
              <w:right w:w="28" w:type="dxa"/>
            </w:tcMar>
            <w:vAlign w:val="center"/>
          </w:tcPr>
          <w:p>
            <w:pPr>
              <w:spacing w:line="360" w:lineRule="auto"/>
              <w:jc w:val="center"/>
              <w:rPr>
                <w:rFonts w:ascii="宋体" w:hAnsi="宋体"/>
                <w:w w:val="90"/>
                <w:sz w:val="24"/>
              </w:rPr>
            </w:pPr>
          </w:p>
        </w:tc>
      </w:tr>
    </w:tbl>
    <w:p>
      <w:pPr>
        <w:widowControl/>
        <w:snapToGrid w:val="0"/>
        <w:spacing w:line="360" w:lineRule="auto"/>
        <w:ind w:left="420" w:leftChars="200"/>
        <w:jc w:val="left"/>
        <w:rPr>
          <w:rFonts w:ascii="宋体" w:hAnsi="宋体" w:eastAsia="宋体"/>
          <w:sz w:val="24"/>
        </w:rPr>
      </w:pPr>
    </w:p>
    <w:p>
      <w:pPr>
        <w:widowControl/>
        <w:snapToGrid w:val="0"/>
        <w:spacing w:line="360" w:lineRule="auto"/>
        <w:ind w:left="420" w:leftChars="200"/>
        <w:jc w:val="left"/>
        <w:rPr>
          <w:rFonts w:ascii="宋体" w:hAnsi="宋体" w:eastAsia="宋体"/>
          <w:sz w:val="24"/>
        </w:rPr>
      </w:pPr>
      <w:r>
        <w:rPr>
          <w:rFonts w:hint="eastAsia" w:ascii="宋体" w:hAnsi="宋体" w:eastAsia="宋体"/>
          <w:sz w:val="24"/>
        </w:rPr>
        <w:t>2.专业课程模块</w:t>
      </w:r>
    </w:p>
    <w:tbl>
      <w:tblPr>
        <w:tblStyle w:val="5"/>
        <w:tblpPr w:leftFromText="180" w:rightFromText="180" w:vertAnchor="text" w:horzAnchor="margin" w:tblpY="310"/>
        <w:tblW w:w="8520" w:type="dxa"/>
        <w:tblInd w:w="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8"/>
        <w:gridCol w:w="629"/>
        <w:gridCol w:w="270"/>
        <w:gridCol w:w="15"/>
        <w:gridCol w:w="1138"/>
        <w:gridCol w:w="500"/>
        <w:gridCol w:w="500"/>
        <w:gridCol w:w="500"/>
        <w:gridCol w:w="499"/>
        <w:gridCol w:w="637"/>
        <w:gridCol w:w="479"/>
        <w:gridCol w:w="389"/>
        <w:gridCol w:w="500"/>
        <w:gridCol w:w="499"/>
        <w:gridCol w:w="695"/>
        <w:gridCol w:w="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1027" w:type="dxa"/>
            <w:gridSpan w:val="2"/>
            <w:vMerge w:val="restart"/>
            <w:textDirection w:val="tbRlV"/>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课程类别</w:t>
            </w:r>
          </w:p>
        </w:tc>
        <w:tc>
          <w:tcPr>
            <w:tcW w:w="1423" w:type="dxa"/>
            <w:gridSpan w:val="3"/>
            <w:vMerge w:val="restart"/>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 程</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名 称</w:t>
            </w:r>
          </w:p>
        </w:tc>
        <w:tc>
          <w:tcPr>
            <w:tcW w:w="500" w:type="dxa"/>
            <w:vMerge w:val="restart"/>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课程类型</w:t>
            </w:r>
          </w:p>
        </w:tc>
        <w:tc>
          <w:tcPr>
            <w:tcW w:w="500" w:type="dxa"/>
            <w:vMerge w:val="restart"/>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学</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分</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数</w:t>
            </w:r>
          </w:p>
        </w:tc>
        <w:tc>
          <w:tcPr>
            <w:tcW w:w="2115" w:type="dxa"/>
            <w:gridSpan w:val="4"/>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各学期学时及学分安排（学时/学分）</w:t>
            </w:r>
          </w:p>
        </w:tc>
        <w:tc>
          <w:tcPr>
            <w:tcW w:w="1388" w:type="dxa"/>
            <w:gridSpan w:val="3"/>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总课时数及比例</w:t>
            </w:r>
          </w:p>
        </w:tc>
        <w:tc>
          <w:tcPr>
            <w:tcW w:w="695"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考</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核</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方</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式</w:t>
            </w:r>
          </w:p>
        </w:tc>
        <w:tc>
          <w:tcPr>
            <w:tcW w:w="872" w:type="dxa"/>
            <w:vAlign w:val="center"/>
          </w:tcPr>
          <w:p>
            <w:pPr>
              <w:adjustRightInd w:val="0"/>
              <w:snapToGrid w:val="0"/>
              <w:spacing w:line="360" w:lineRule="auto"/>
              <w:jc w:val="center"/>
              <w:rPr>
                <w:rFonts w:ascii="宋体" w:hAnsi="宋体" w:cs="宋体"/>
                <w:color w:val="000000"/>
                <w:kern w:val="0"/>
                <w:szCs w:val="21"/>
              </w:rPr>
            </w:pPr>
            <w:r>
              <w:rPr>
                <w:rFonts w:hint="eastAsia" w:ascii="宋体" w:hAnsi="宋体" w:cs="宋体"/>
                <w:color w:val="000000"/>
                <w:kern w:val="0"/>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trPr>
        <w:tc>
          <w:tcPr>
            <w:tcW w:w="1027" w:type="dxa"/>
            <w:gridSpan w:val="2"/>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423" w:type="dxa"/>
            <w:gridSpan w:val="3"/>
            <w:vMerge w:val="continue"/>
            <w:vAlign w:val="center"/>
          </w:tcPr>
          <w:p>
            <w:pPr>
              <w:adjustRightInd w:val="0"/>
              <w:snapToGrid w:val="0"/>
              <w:spacing w:line="360" w:lineRule="auto"/>
              <w:jc w:val="center"/>
              <w:rPr>
                <w:rFonts w:hint="eastAsia" w:ascii="宋体" w:hAnsi="宋体" w:eastAsia="宋体" w:cs="宋体"/>
                <w:sz w:val="21"/>
                <w:szCs w:val="21"/>
              </w:rPr>
            </w:pPr>
          </w:p>
        </w:tc>
        <w:tc>
          <w:tcPr>
            <w:tcW w:w="500"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500"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999" w:type="dxa"/>
            <w:gridSpan w:val="2"/>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第一学年</w:t>
            </w:r>
          </w:p>
        </w:tc>
        <w:tc>
          <w:tcPr>
            <w:tcW w:w="1116" w:type="dxa"/>
            <w:gridSpan w:val="2"/>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第二学年</w:t>
            </w:r>
          </w:p>
        </w:tc>
        <w:tc>
          <w:tcPr>
            <w:tcW w:w="389"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总学</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时数</w:t>
            </w:r>
          </w:p>
        </w:tc>
        <w:tc>
          <w:tcPr>
            <w:tcW w:w="500"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理</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论</w:t>
            </w:r>
          </w:p>
        </w:tc>
        <w:tc>
          <w:tcPr>
            <w:tcW w:w="499"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实</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践</w:t>
            </w:r>
          </w:p>
        </w:tc>
        <w:tc>
          <w:tcPr>
            <w:tcW w:w="695" w:type="dxa"/>
            <w:vAlign w:val="center"/>
          </w:tcPr>
          <w:p>
            <w:pPr>
              <w:adjustRightInd w:val="0"/>
              <w:snapToGrid w:val="0"/>
              <w:spacing w:line="360" w:lineRule="auto"/>
              <w:jc w:val="center"/>
              <w:rPr>
                <w:rFonts w:hint="eastAsia" w:ascii="宋体" w:hAnsi="宋体" w:eastAsia="宋体" w:cs="宋体"/>
                <w:sz w:val="21"/>
                <w:szCs w:val="21"/>
              </w:rPr>
            </w:pPr>
          </w:p>
        </w:tc>
        <w:tc>
          <w:tcPr>
            <w:tcW w:w="872" w:type="dxa"/>
            <w:vAlign w:val="center"/>
          </w:tcPr>
          <w:p>
            <w:pPr>
              <w:adjustRightInd w:val="0"/>
              <w:snapToGrid w:val="0"/>
              <w:spacing w:line="360" w:lineRule="auto"/>
              <w:ind w:right="-248" w:rightChars="-118"/>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trPr>
        <w:tc>
          <w:tcPr>
            <w:tcW w:w="1027" w:type="dxa"/>
            <w:gridSpan w:val="2"/>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423" w:type="dxa"/>
            <w:gridSpan w:val="3"/>
            <w:vMerge w:val="continue"/>
            <w:vAlign w:val="center"/>
          </w:tcPr>
          <w:p>
            <w:pPr>
              <w:adjustRightInd w:val="0"/>
              <w:snapToGrid w:val="0"/>
              <w:spacing w:line="360" w:lineRule="auto"/>
              <w:jc w:val="center"/>
              <w:rPr>
                <w:rFonts w:hint="eastAsia" w:ascii="宋体" w:hAnsi="宋体" w:eastAsia="宋体" w:cs="宋体"/>
                <w:sz w:val="21"/>
                <w:szCs w:val="21"/>
              </w:rPr>
            </w:pPr>
          </w:p>
        </w:tc>
        <w:tc>
          <w:tcPr>
            <w:tcW w:w="500"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500"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500"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一</w:t>
            </w:r>
          </w:p>
        </w:tc>
        <w:tc>
          <w:tcPr>
            <w:tcW w:w="499"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二</w:t>
            </w:r>
          </w:p>
        </w:tc>
        <w:tc>
          <w:tcPr>
            <w:tcW w:w="637"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三</w:t>
            </w:r>
          </w:p>
        </w:tc>
        <w:tc>
          <w:tcPr>
            <w:tcW w:w="479"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四</w:t>
            </w:r>
          </w:p>
        </w:tc>
        <w:tc>
          <w:tcPr>
            <w:tcW w:w="389" w:type="dxa"/>
            <w:vAlign w:val="center"/>
          </w:tcPr>
          <w:p>
            <w:pPr>
              <w:adjustRightInd w:val="0"/>
              <w:snapToGrid w:val="0"/>
              <w:spacing w:line="360" w:lineRule="auto"/>
              <w:jc w:val="center"/>
              <w:rPr>
                <w:rFonts w:hint="eastAsia" w:ascii="宋体" w:hAnsi="宋体" w:eastAsia="宋体" w:cs="宋体"/>
                <w:sz w:val="21"/>
                <w:szCs w:val="21"/>
              </w:rPr>
            </w:pPr>
          </w:p>
        </w:tc>
        <w:tc>
          <w:tcPr>
            <w:tcW w:w="500" w:type="dxa"/>
            <w:vAlign w:val="center"/>
          </w:tcPr>
          <w:p>
            <w:pPr>
              <w:adjustRightInd w:val="0"/>
              <w:snapToGrid w:val="0"/>
              <w:spacing w:line="360" w:lineRule="auto"/>
              <w:jc w:val="center"/>
              <w:rPr>
                <w:rFonts w:hint="eastAsia" w:ascii="宋体" w:hAnsi="宋体" w:eastAsia="宋体" w:cs="宋体"/>
                <w:sz w:val="21"/>
                <w:szCs w:val="21"/>
              </w:rPr>
            </w:pPr>
          </w:p>
        </w:tc>
        <w:tc>
          <w:tcPr>
            <w:tcW w:w="499" w:type="dxa"/>
            <w:vAlign w:val="center"/>
          </w:tcPr>
          <w:p>
            <w:pPr>
              <w:adjustRightInd w:val="0"/>
              <w:snapToGrid w:val="0"/>
              <w:spacing w:line="360" w:lineRule="auto"/>
              <w:jc w:val="center"/>
              <w:rPr>
                <w:rFonts w:hint="eastAsia" w:ascii="宋体" w:hAnsi="宋体" w:eastAsia="宋体" w:cs="宋体"/>
                <w:sz w:val="21"/>
                <w:szCs w:val="21"/>
              </w:rPr>
            </w:pPr>
          </w:p>
        </w:tc>
        <w:tc>
          <w:tcPr>
            <w:tcW w:w="695" w:type="dxa"/>
            <w:vAlign w:val="center"/>
          </w:tcPr>
          <w:p>
            <w:pPr>
              <w:adjustRightInd w:val="0"/>
              <w:snapToGrid w:val="0"/>
              <w:spacing w:line="360" w:lineRule="auto"/>
              <w:jc w:val="center"/>
              <w:rPr>
                <w:rFonts w:hint="eastAsia" w:ascii="宋体" w:hAnsi="宋体" w:eastAsia="宋体" w:cs="宋体"/>
                <w:sz w:val="21"/>
                <w:szCs w:val="21"/>
              </w:rPr>
            </w:pPr>
          </w:p>
        </w:tc>
        <w:tc>
          <w:tcPr>
            <w:tcW w:w="872" w:type="dxa"/>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 w:hRule="atLeast"/>
        </w:trPr>
        <w:tc>
          <w:tcPr>
            <w:tcW w:w="1027" w:type="dxa"/>
            <w:gridSpan w:val="2"/>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423" w:type="dxa"/>
            <w:gridSpan w:val="3"/>
            <w:vMerge w:val="continue"/>
            <w:vAlign w:val="center"/>
          </w:tcPr>
          <w:p>
            <w:pPr>
              <w:adjustRightInd w:val="0"/>
              <w:snapToGrid w:val="0"/>
              <w:spacing w:line="360" w:lineRule="auto"/>
              <w:jc w:val="center"/>
              <w:rPr>
                <w:rFonts w:hint="eastAsia" w:ascii="宋体" w:hAnsi="宋体" w:eastAsia="宋体" w:cs="宋体"/>
                <w:sz w:val="21"/>
                <w:szCs w:val="21"/>
              </w:rPr>
            </w:pPr>
          </w:p>
        </w:tc>
        <w:tc>
          <w:tcPr>
            <w:tcW w:w="500"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500"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500"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16</w:t>
            </w:r>
          </w:p>
        </w:tc>
        <w:tc>
          <w:tcPr>
            <w:tcW w:w="499"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18</w:t>
            </w:r>
          </w:p>
        </w:tc>
        <w:tc>
          <w:tcPr>
            <w:tcW w:w="637"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18</w:t>
            </w:r>
          </w:p>
        </w:tc>
        <w:tc>
          <w:tcPr>
            <w:tcW w:w="479" w:type="dxa"/>
            <w:vAlign w:val="center"/>
          </w:tcPr>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18</w:t>
            </w:r>
          </w:p>
        </w:tc>
        <w:tc>
          <w:tcPr>
            <w:tcW w:w="389" w:type="dxa"/>
            <w:vAlign w:val="center"/>
          </w:tcPr>
          <w:p>
            <w:pPr>
              <w:adjustRightInd w:val="0"/>
              <w:snapToGrid w:val="0"/>
              <w:spacing w:line="360" w:lineRule="auto"/>
              <w:jc w:val="center"/>
              <w:rPr>
                <w:rFonts w:hint="eastAsia" w:ascii="宋体" w:hAnsi="宋体" w:eastAsia="宋体" w:cs="宋体"/>
                <w:sz w:val="21"/>
                <w:szCs w:val="21"/>
              </w:rPr>
            </w:pPr>
          </w:p>
        </w:tc>
        <w:tc>
          <w:tcPr>
            <w:tcW w:w="500" w:type="dxa"/>
            <w:vAlign w:val="center"/>
          </w:tcPr>
          <w:p>
            <w:pPr>
              <w:adjustRightInd w:val="0"/>
              <w:snapToGrid w:val="0"/>
              <w:spacing w:line="360" w:lineRule="auto"/>
              <w:jc w:val="center"/>
              <w:rPr>
                <w:rFonts w:hint="eastAsia" w:ascii="宋体" w:hAnsi="宋体" w:eastAsia="宋体" w:cs="宋体"/>
                <w:sz w:val="21"/>
                <w:szCs w:val="21"/>
              </w:rPr>
            </w:pPr>
          </w:p>
        </w:tc>
        <w:tc>
          <w:tcPr>
            <w:tcW w:w="499" w:type="dxa"/>
            <w:vAlign w:val="center"/>
          </w:tcPr>
          <w:p>
            <w:pPr>
              <w:adjustRightInd w:val="0"/>
              <w:snapToGrid w:val="0"/>
              <w:spacing w:line="360" w:lineRule="auto"/>
              <w:jc w:val="center"/>
              <w:rPr>
                <w:rFonts w:hint="eastAsia" w:ascii="宋体" w:hAnsi="宋体" w:eastAsia="宋体" w:cs="宋体"/>
                <w:sz w:val="21"/>
                <w:szCs w:val="21"/>
              </w:rPr>
            </w:pPr>
          </w:p>
        </w:tc>
        <w:tc>
          <w:tcPr>
            <w:tcW w:w="695" w:type="dxa"/>
            <w:vAlign w:val="center"/>
          </w:tcPr>
          <w:p>
            <w:pPr>
              <w:adjustRightInd w:val="0"/>
              <w:snapToGrid w:val="0"/>
              <w:spacing w:line="360" w:lineRule="auto"/>
              <w:jc w:val="center"/>
              <w:rPr>
                <w:rFonts w:hint="eastAsia" w:ascii="宋体" w:hAnsi="宋体" w:eastAsia="宋体" w:cs="宋体"/>
                <w:sz w:val="21"/>
                <w:szCs w:val="21"/>
              </w:rPr>
            </w:pPr>
          </w:p>
        </w:tc>
        <w:tc>
          <w:tcPr>
            <w:tcW w:w="872" w:type="dxa"/>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5" w:hRule="atLeast"/>
        </w:trPr>
        <w:tc>
          <w:tcPr>
            <w:tcW w:w="398" w:type="dxa"/>
            <w:vMerge w:val="restart"/>
            <w:tcMar>
              <w:left w:w="28" w:type="dxa"/>
              <w:right w:w="28" w:type="dxa"/>
            </w:tcMar>
            <w:vAlign w:val="center"/>
          </w:tcPr>
          <w:p>
            <w:pPr>
              <w:adjustRightInd w:val="0"/>
              <w:snapToGrid w:val="0"/>
              <w:spacing w:line="360" w:lineRule="auto"/>
              <w:jc w:val="center"/>
              <w:rPr>
                <w:rFonts w:hint="eastAsia" w:ascii="宋体" w:hAnsi="宋体" w:eastAsia="宋体" w:cs="宋体"/>
                <w:color w:val="000000"/>
                <w:kern w:val="0"/>
                <w:sz w:val="21"/>
                <w:szCs w:val="21"/>
              </w:rPr>
            </w:pPr>
          </w:p>
          <w:p>
            <w:pPr>
              <w:adjustRightInd w:val="0"/>
              <w:snapToGrid w:val="0"/>
              <w:spacing w:line="360" w:lineRule="auto"/>
              <w:jc w:val="center"/>
              <w:rPr>
                <w:rFonts w:hint="eastAsia" w:ascii="宋体" w:hAnsi="宋体" w:eastAsia="宋体" w:cs="宋体"/>
                <w:color w:val="000000"/>
                <w:kern w:val="0"/>
                <w:sz w:val="21"/>
                <w:szCs w:val="21"/>
              </w:rPr>
            </w:pPr>
          </w:p>
          <w:p>
            <w:pPr>
              <w:adjustRightInd w:val="0"/>
              <w:snapToGrid w:val="0"/>
              <w:spacing w:line="360" w:lineRule="auto"/>
              <w:jc w:val="center"/>
              <w:rPr>
                <w:rFonts w:hint="eastAsia" w:ascii="宋体" w:hAnsi="宋体" w:eastAsia="宋体" w:cs="宋体"/>
                <w:color w:val="000000"/>
                <w:kern w:val="0"/>
                <w:sz w:val="21"/>
                <w:szCs w:val="21"/>
              </w:rPr>
            </w:pP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专</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业</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必</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修</w:t>
            </w:r>
          </w:p>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color w:val="000000"/>
                <w:kern w:val="0"/>
                <w:sz w:val="21"/>
                <w:szCs w:val="21"/>
              </w:rPr>
              <w:t>课</w:t>
            </w:r>
          </w:p>
        </w:tc>
        <w:tc>
          <w:tcPr>
            <w:tcW w:w="629" w:type="dxa"/>
            <w:vAlign w:val="center"/>
          </w:tcPr>
          <w:p>
            <w:pPr>
              <w:adjustRightInd w:val="0"/>
              <w:snapToGrid w:val="0"/>
              <w:jc w:val="center"/>
              <w:rPr>
                <w:rFonts w:hint="eastAsia" w:ascii="宋体" w:hAnsi="宋体" w:eastAsia="宋体" w:cs="宋体"/>
                <w:color w:val="FF0000"/>
                <w:sz w:val="21"/>
                <w:szCs w:val="21"/>
              </w:rPr>
            </w:pPr>
            <w:r>
              <w:rPr>
                <w:rFonts w:hint="eastAsia" w:ascii="宋体" w:hAnsi="宋体" w:eastAsia="宋体" w:cs="宋体"/>
                <w:sz w:val="21"/>
                <w:szCs w:val="21"/>
              </w:rPr>
              <w:t>师德养成模块</w:t>
            </w:r>
          </w:p>
        </w:tc>
        <w:tc>
          <w:tcPr>
            <w:tcW w:w="1423" w:type="dxa"/>
            <w:gridSpan w:val="3"/>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幼儿教师职业道德与政策法规</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1/1</w:t>
            </w:r>
          </w:p>
        </w:tc>
        <w:tc>
          <w:tcPr>
            <w:tcW w:w="479"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18</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14</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restart"/>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保教实践能力板块</w:t>
            </w:r>
          </w:p>
        </w:tc>
        <w:tc>
          <w:tcPr>
            <w:tcW w:w="1423" w:type="dxa"/>
            <w:gridSpan w:val="3"/>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幼儿教育心理学</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79" w:type="dxa"/>
            <w:vMerge w:val="restart"/>
            <w:tcMar>
              <w:left w:w="28" w:type="dxa"/>
              <w:right w:w="28" w:type="dxa"/>
            </w:tcMar>
            <w:vAlign w:val="center"/>
          </w:tcPr>
          <w:p>
            <w:pPr>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28</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考试</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幼儿园游戏活动指导</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考试</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幼儿园健康教育活动指导</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1/1</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79"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考试</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幼儿园语言教育活动指导</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1/1</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79"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考试</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幼儿园社会教育活动指导</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color w:val="auto"/>
                <w:sz w:val="21"/>
                <w:szCs w:val="21"/>
              </w:rPr>
              <w:t>2/2</w:t>
            </w:r>
          </w:p>
        </w:tc>
        <w:tc>
          <w:tcPr>
            <w:tcW w:w="479"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18</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18</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考试</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幼儿园科学教育活动指导</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79"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18</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18</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考试</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幼儿园艺术教育活动指导</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79"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18</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18</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考试</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学前儿童行为观察与评价</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18</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18</w:t>
            </w:r>
          </w:p>
        </w:tc>
        <w:tc>
          <w:tcPr>
            <w:tcW w:w="695"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考试</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幼儿园班级管理</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1/1</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18</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14</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幼儿园环境创设与教玩具制作</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7</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29</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7"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restart"/>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学前师范技能模块</w:t>
            </w:r>
          </w:p>
        </w:tc>
        <w:tc>
          <w:tcPr>
            <w:tcW w:w="270" w:type="dxa"/>
            <w:vMerge w:val="restart"/>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学前美术技能</w:t>
            </w:r>
          </w:p>
        </w:tc>
        <w:tc>
          <w:tcPr>
            <w:tcW w:w="1153" w:type="dxa"/>
            <w:gridSpan w:val="2"/>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幼儿园实用美术1</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color w:val="FF0000"/>
                <w:sz w:val="21"/>
                <w:szCs w:val="21"/>
              </w:rPr>
            </w:pPr>
          </w:p>
        </w:tc>
        <w:tc>
          <w:tcPr>
            <w:tcW w:w="479"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tcMar>
              <w:left w:w="28" w:type="dxa"/>
              <w:right w:w="28" w:type="dxa"/>
            </w:tcMar>
            <w:vAlign w:val="center"/>
          </w:tcPr>
          <w:p>
            <w:pPr>
              <w:adjustRightInd w:val="0"/>
              <w:snapToGrid w:val="0"/>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270" w:type="dxa"/>
            <w:vMerge w:val="continue"/>
            <w:tcBorders>
              <w:bottom w:val="nil"/>
            </w:tcBorders>
            <w:tcMar>
              <w:left w:w="28" w:type="dxa"/>
              <w:right w:w="28" w:type="dxa"/>
            </w:tcMar>
            <w:vAlign w:val="center"/>
          </w:tcPr>
          <w:p>
            <w:pPr>
              <w:adjustRightInd w:val="0"/>
              <w:snapToGrid w:val="0"/>
              <w:jc w:val="center"/>
              <w:rPr>
                <w:rFonts w:hint="eastAsia" w:ascii="宋体" w:hAnsi="宋体" w:eastAsia="宋体" w:cs="宋体"/>
                <w:sz w:val="21"/>
                <w:szCs w:val="21"/>
              </w:rPr>
            </w:pPr>
          </w:p>
        </w:tc>
        <w:tc>
          <w:tcPr>
            <w:tcW w:w="1153" w:type="dxa"/>
            <w:gridSpan w:val="2"/>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幼儿园实用美术2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color w:val="FF0000"/>
                <w:sz w:val="21"/>
                <w:szCs w:val="21"/>
              </w:rPr>
            </w:pPr>
          </w:p>
        </w:tc>
        <w:tc>
          <w:tcPr>
            <w:tcW w:w="479" w:type="dxa"/>
            <w:vMerge w:val="restart"/>
            <w:tcMar>
              <w:left w:w="28" w:type="dxa"/>
              <w:right w:w="28" w:type="dxa"/>
            </w:tcMar>
            <w:vAlign w:val="center"/>
          </w:tcPr>
          <w:p>
            <w:pPr>
              <w:spacing w:line="360" w:lineRule="auto"/>
              <w:jc w:val="center"/>
              <w:rPr>
                <w:rFonts w:hint="eastAsia" w:ascii="宋体" w:hAnsi="宋体" w:eastAsia="宋体" w:cs="宋体"/>
                <w:color w:val="auto"/>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36</w:t>
            </w:r>
          </w:p>
        </w:tc>
        <w:tc>
          <w:tcPr>
            <w:tcW w:w="500" w:type="dxa"/>
            <w:tcMar>
              <w:left w:w="28" w:type="dxa"/>
              <w:right w:w="28" w:type="dxa"/>
            </w:tcMar>
            <w:vAlign w:val="center"/>
          </w:tcPr>
          <w:p>
            <w:pPr>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6</w:t>
            </w:r>
          </w:p>
        </w:tc>
        <w:tc>
          <w:tcPr>
            <w:tcW w:w="499" w:type="dxa"/>
            <w:tcMar>
              <w:left w:w="28" w:type="dxa"/>
              <w:right w:w="28" w:type="dxa"/>
            </w:tcMar>
            <w:vAlign w:val="center"/>
          </w:tcPr>
          <w:p>
            <w:pPr>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30</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tcMar>
              <w:left w:w="28" w:type="dxa"/>
              <w:right w:w="28" w:type="dxa"/>
            </w:tcMar>
            <w:vAlign w:val="center"/>
          </w:tcPr>
          <w:p>
            <w:pPr>
              <w:adjustRightInd w:val="0"/>
              <w:snapToGrid w:val="0"/>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285" w:type="dxa"/>
            <w:gridSpan w:val="2"/>
            <w:vMerge w:val="restart"/>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学前音乐技能</w:t>
            </w:r>
          </w:p>
        </w:tc>
        <w:tc>
          <w:tcPr>
            <w:tcW w:w="1138" w:type="dxa"/>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儿童歌曲弹唱1</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79" w:type="dxa"/>
            <w:vMerge w:val="continue"/>
            <w:tcMar>
              <w:left w:w="28" w:type="dxa"/>
              <w:right w:w="28" w:type="dxa"/>
            </w:tcMar>
            <w:vAlign w:val="center"/>
          </w:tcPr>
          <w:p>
            <w:pPr>
              <w:spacing w:line="360" w:lineRule="auto"/>
              <w:jc w:val="center"/>
              <w:rPr>
                <w:rFonts w:hint="eastAsia" w:ascii="宋体" w:hAnsi="宋体" w:eastAsia="宋体" w:cs="宋体"/>
                <w:color w:val="auto"/>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6</w:t>
            </w:r>
          </w:p>
        </w:tc>
        <w:tc>
          <w:tcPr>
            <w:tcW w:w="499" w:type="dxa"/>
            <w:tcMar>
              <w:left w:w="28" w:type="dxa"/>
              <w:right w:w="28" w:type="dxa"/>
            </w:tcMar>
            <w:vAlign w:val="center"/>
          </w:tcPr>
          <w:p>
            <w:pPr>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26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285" w:type="dxa"/>
            <w:gridSpan w:val="2"/>
            <w:vMerge w:val="continue"/>
            <w:tcMar>
              <w:left w:w="28" w:type="dxa"/>
              <w:right w:w="28" w:type="dxa"/>
            </w:tcMar>
            <w:vAlign w:val="center"/>
          </w:tcPr>
          <w:p>
            <w:pPr>
              <w:adjustRightInd w:val="0"/>
              <w:snapToGrid w:val="0"/>
              <w:jc w:val="center"/>
              <w:rPr>
                <w:rFonts w:hint="eastAsia" w:ascii="宋体" w:hAnsi="宋体" w:eastAsia="宋体" w:cs="宋体"/>
                <w:sz w:val="21"/>
                <w:szCs w:val="21"/>
              </w:rPr>
            </w:pPr>
          </w:p>
        </w:tc>
        <w:tc>
          <w:tcPr>
            <w:tcW w:w="1138" w:type="dxa"/>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儿童歌曲弹唱2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79" w:type="dxa"/>
            <w:vMerge w:val="continue"/>
            <w:tcMar>
              <w:left w:w="28" w:type="dxa"/>
              <w:right w:w="28" w:type="dxa"/>
            </w:tcMar>
            <w:vAlign w:val="center"/>
          </w:tcPr>
          <w:p>
            <w:pPr>
              <w:spacing w:line="360" w:lineRule="auto"/>
              <w:jc w:val="center"/>
              <w:rPr>
                <w:rFonts w:hint="eastAsia" w:ascii="宋体" w:hAnsi="宋体" w:eastAsia="宋体" w:cs="宋体"/>
                <w:color w:val="auto"/>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36</w:t>
            </w:r>
          </w:p>
        </w:tc>
        <w:tc>
          <w:tcPr>
            <w:tcW w:w="500" w:type="dxa"/>
            <w:tcMar>
              <w:left w:w="28" w:type="dxa"/>
              <w:right w:w="28" w:type="dxa"/>
            </w:tcMar>
            <w:vAlign w:val="center"/>
          </w:tcPr>
          <w:p>
            <w:pPr>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7</w:t>
            </w:r>
          </w:p>
        </w:tc>
        <w:tc>
          <w:tcPr>
            <w:tcW w:w="499" w:type="dxa"/>
            <w:tcMar>
              <w:left w:w="28" w:type="dxa"/>
              <w:right w:w="28" w:type="dxa"/>
            </w:tcMar>
            <w:vAlign w:val="center"/>
          </w:tcPr>
          <w:p>
            <w:pPr>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29</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285" w:type="dxa"/>
            <w:gridSpan w:val="2"/>
            <w:vMerge w:val="continue"/>
            <w:tcMar>
              <w:left w:w="28" w:type="dxa"/>
              <w:right w:w="28" w:type="dxa"/>
            </w:tcMar>
            <w:vAlign w:val="center"/>
          </w:tcPr>
          <w:p>
            <w:pPr>
              <w:adjustRightInd w:val="0"/>
              <w:snapToGrid w:val="0"/>
              <w:jc w:val="center"/>
              <w:rPr>
                <w:rFonts w:hint="eastAsia" w:ascii="宋体" w:hAnsi="宋体" w:eastAsia="宋体" w:cs="宋体"/>
                <w:sz w:val="21"/>
                <w:szCs w:val="21"/>
              </w:rPr>
            </w:pPr>
          </w:p>
        </w:tc>
        <w:tc>
          <w:tcPr>
            <w:tcW w:w="1138" w:type="dxa"/>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儿童歌曲即兴伴奏</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7</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29</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285" w:type="dxa"/>
            <w:gridSpan w:val="2"/>
            <w:vMerge w:val="restart"/>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学前舞蹈技能</w:t>
            </w:r>
          </w:p>
        </w:tc>
        <w:tc>
          <w:tcPr>
            <w:tcW w:w="1138" w:type="dxa"/>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儿童舞蹈创编1</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79"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28</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285" w:type="dxa"/>
            <w:gridSpan w:val="2"/>
            <w:vMerge w:val="continue"/>
            <w:tcMar>
              <w:left w:w="28" w:type="dxa"/>
              <w:right w:w="28" w:type="dxa"/>
            </w:tcMar>
            <w:vAlign w:val="center"/>
          </w:tcPr>
          <w:p>
            <w:pPr>
              <w:adjustRightInd w:val="0"/>
              <w:snapToGrid w:val="0"/>
              <w:jc w:val="center"/>
              <w:rPr>
                <w:rFonts w:hint="eastAsia" w:ascii="宋体" w:hAnsi="宋体" w:eastAsia="宋体" w:cs="宋体"/>
                <w:sz w:val="21"/>
                <w:szCs w:val="21"/>
              </w:rPr>
            </w:pPr>
          </w:p>
        </w:tc>
        <w:tc>
          <w:tcPr>
            <w:tcW w:w="1138" w:type="dxa"/>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儿童舞蹈创编2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79"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30</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285" w:type="dxa"/>
            <w:gridSpan w:val="2"/>
            <w:vMerge w:val="continue"/>
            <w:tcMar>
              <w:left w:w="28" w:type="dxa"/>
              <w:right w:w="28" w:type="dxa"/>
            </w:tcMar>
            <w:vAlign w:val="center"/>
          </w:tcPr>
          <w:p>
            <w:pPr>
              <w:adjustRightInd w:val="0"/>
              <w:snapToGrid w:val="0"/>
              <w:jc w:val="center"/>
              <w:rPr>
                <w:rFonts w:hint="eastAsia" w:ascii="宋体" w:hAnsi="宋体" w:eastAsia="宋体" w:cs="宋体"/>
                <w:sz w:val="21"/>
                <w:szCs w:val="21"/>
              </w:rPr>
            </w:pPr>
          </w:p>
        </w:tc>
        <w:tc>
          <w:tcPr>
            <w:tcW w:w="1138" w:type="dxa"/>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儿童剧目排练</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30</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幼儿教师信息化教学技能</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26</w:t>
            </w:r>
          </w:p>
        </w:tc>
        <w:tc>
          <w:tcPr>
            <w:tcW w:w="695"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幼儿体育</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28</w:t>
            </w:r>
          </w:p>
        </w:tc>
        <w:tc>
          <w:tcPr>
            <w:tcW w:w="695"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tcMar>
              <w:left w:w="28" w:type="dxa"/>
              <w:right w:w="28" w:type="dxa"/>
            </w:tcMar>
            <w:vAlign w:val="center"/>
          </w:tcPr>
          <w:p>
            <w:pPr>
              <w:adjustRightInd w:val="0"/>
              <w:snapToGrid w:val="0"/>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 w:hRule="atLeast"/>
        </w:trPr>
        <w:tc>
          <w:tcPr>
            <w:tcW w:w="398" w:type="dxa"/>
            <w:vMerge w:val="restart"/>
            <w:tcMar>
              <w:left w:w="28" w:type="dxa"/>
              <w:right w:w="28" w:type="dxa"/>
            </w:tcMar>
            <w:vAlign w:val="center"/>
          </w:tcPr>
          <w:p>
            <w:pPr>
              <w:adjustRightInd w:val="0"/>
              <w:snapToGrid w:val="0"/>
              <w:spacing w:line="360" w:lineRule="auto"/>
              <w:jc w:val="center"/>
              <w:rPr>
                <w:rFonts w:hint="eastAsia" w:ascii="宋体" w:hAnsi="宋体" w:eastAsia="宋体" w:cs="宋体"/>
                <w:color w:val="000000"/>
                <w:kern w:val="0"/>
                <w:sz w:val="21"/>
                <w:szCs w:val="21"/>
              </w:rPr>
            </w:pP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专业</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选</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修</w:t>
            </w: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w:t>
            </w:r>
          </w:p>
          <w:p>
            <w:pPr>
              <w:adjustRightInd w:val="0"/>
              <w:snapToGrid w:val="0"/>
              <w:spacing w:line="360" w:lineRule="auto"/>
              <w:jc w:val="center"/>
              <w:rPr>
                <w:rFonts w:hint="eastAsia" w:ascii="宋体" w:hAnsi="宋体" w:eastAsia="宋体" w:cs="宋体"/>
                <w:color w:val="000000"/>
                <w:kern w:val="0"/>
                <w:sz w:val="21"/>
                <w:szCs w:val="21"/>
              </w:rPr>
            </w:pPr>
          </w:p>
        </w:tc>
        <w:tc>
          <w:tcPr>
            <w:tcW w:w="629" w:type="dxa"/>
            <w:vMerge w:val="restart"/>
            <w:vAlign w:val="center"/>
          </w:tcPr>
          <w:p>
            <w:pPr>
              <w:adjustRightInd w:val="0"/>
              <w:snapToGrid w:val="0"/>
              <w:spacing w:line="360" w:lineRule="auto"/>
              <w:jc w:val="center"/>
              <w:rPr>
                <w:rFonts w:hint="eastAsia" w:ascii="宋体" w:hAnsi="宋体" w:eastAsia="宋体" w:cs="宋体"/>
                <w:color w:val="000000"/>
                <w:kern w:val="0"/>
                <w:sz w:val="21"/>
                <w:szCs w:val="21"/>
              </w:rPr>
            </w:pPr>
          </w:p>
          <w:p>
            <w:pPr>
              <w:adjustRightInd w:val="0"/>
              <w:snapToGrid w:val="0"/>
              <w:spacing w:line="360" w:lineRule="auto"/>
              <w:jc w:val="center"/>
              <w:rPr>
                <w:rFonts w:hint="eastAsia" w:ascii="宋体" w:hAnsi="宋体" w:eastAsia="宋体" w:cs="宋体"/>
                <w:color w:val="000000"/>
                <w:kern w:val="0"/>
                <w:sz w:val="21"/>
                <w:szCs w:val="21"/>
              </w:rPr>
            </w:pPr>
          </w:p>
          <w:p>
            <w:pPr>
              <w:adjustRightInd w:val="0"/>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限选课</w:t>
            </w:r>
          </w:p>
        </w:tc>
        <w:tc>
          <w:tcPr>
            <w:tcW w:w="1423" w:type="dxa"/>
            <w:gridSpan w:val="3"/>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幼儿园主题活动指导</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restart"/>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36</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18</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18</w:t>
            </w:r>
          </w:p>
        </w:tc>
        <w:tc>
          <w:tcPr>
            <w:tcW w:w="695"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考试</w:t>
            </w:r>
          </w:p>
        </w:tc>
        <w:tc>
          <w:tcPr>
            <w:tcW w:w="872" w:type="dxa"/>
            <w:vMerge w:val="restart"/>
            <w:tcMar>
              <w:left w:w="28" w:type="dxa"/>
              <w:right w:w="28" w:type="dxa"/>
            </w:tcMar>
            <w:vAlign w:val="center"/>
          </w:tcPr>
          <w:p>
            <w:pPr>
              <w:adjustRightInd w:val="0"/>
              <w:snapToGrid w:val="0"/>
              <w:jc w:val="center"/>
              <w:rPr>
                <w:rFonts w:ascii="宋体" w:hAnsi="宋体"/>
                <w:szCs w:val="21"/>
              </w:rPr>
            </w:pPr>
            <w:r>
              <w:rPr>
                <w:rFonts w:hint="eastAsia" w:ascii="宋体" w:hAnsi="宋体"/>
                <w:szCs w:val="21"/>
              </w:rPr>
              <w:t>选</w:t>
            </w:r>
          </w:p>
          <w:p>
            <w:pPr>
              <w:adjustRightInd w:val="0"/>
              <w:snapToGrid w:val="0"/>
              <w:jc w:val="center"/>
              <w:rPr>
                <w:rFonts w:ascii="宋体" w:hAnsi="宋体"/>
                <w:szCs w:val="21"/>
              </w:rPr>
            </w:pPr>
            <w:r>
              <w:rPr>
                <w:rFonts w:hint="eastAsia" w:ascii="宋体" w:hAnsi="宋体"/>
                <w:szCs w:val="21"/>
              </w:rPr>
              <w:t>修</w:t>
            </w:r>
          </w:p>
          <w:p>
            <w:pPr>
              <w:jc w:val="center"/>
              <w:rPr>
                <w:rFonts w:ascii="宋体" w:hAnsi="宋体"/>
                <w:szCs w:val="21"/>
              </w:rPr>
            </w:pPr>
            <w:r>
              <w:rPr>
                <w:rFonts w:hint="eastAsia" w:ascii="宋体" w:hAnsi="宋体"/>
                <w:szCs w:val="21"/>
              </w:rPr>
              <w:t>3</w:t>
            </w:r>
          </w:p>
          <w:p>
            <w:pPr>
              <w:jc w:val="center"/>
              <w:rPr>
                <w:rFonts w:ascii="宋体" w:hAnsi="宋体"/>
                <w:szCs w:val="21"/>
              </w:rPr>
            </w:pPr>
            <w:r>
              <w:rPr>
                <w:rFonts w:hint="eastAsia" w:ascii="宋体" w:hAnsi="宋体"/>
                <w:szCs w:val="21"/>
              </w:rPr>
              <w:t>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color w:val="000000"/>
                <w:kern w:val="0"/>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color w:val="000000"/>
                <w:kern w:val="0"/>
                <w:sz w:val="21"/>
                <w:szCs w:val="21"/>
              </w:rPr>
            </w:pPr>
          </w:p>
        </w:tc>
        <w:tc>
          <w:tcPr>
            <w:tcW w:w="1423" w:type="dxa"/>
            <w:gridSpan w:val="3"/>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幼儿教育科研方法</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10/总学时数</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0</w:t>
            </w:r>
          </w:p>
        </w:tc>
        <w:tc>
          <w:tcPr>
            <w:tcW w:w="695"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 w:hRule="atLeast"/>
        </w:trPr>
        <w:tc>
          <w:tcPr>
            <w:tcW w:w="398"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color w:val="000000"/>
                <w:kern w:val="0"/>
                <w:sz w:val="21"/>
                <w:szCs w:val="21"/>
              </w:rPr>
            </w:pPr>
          </w:p>
        </w:tc>
        <w:tc>
          <w:tcPr>
            <w:tcW w:w="629" w:type="dxa"/>
            <w:vMerge w:val="continue"/>
            <w:vAlign w:val="center"/>
          </w:tcPr>
          <w:p>
            <w:pPr>
              <w:adjustRightInd w:val="0"/>
              <w:snapToGrid w:val="0"/>
              <w:spacing w:line="360" w:lineRule="auto"/>
              <w:jc w:val="center"/>
              <w:rPr>
                <w:rFonts w:hint="eastAsia" w:ascii="宋体" w:hAnsi="宋体" w:eastAsia="宋体" w:cs="宋体"/>
                <w:color w:val="000000"/>
                <w:kern w:val="0"/>
                <w:sz w:val="21"/>
                <w:szCs w:val="21"/>
              </w:rPr>
            </w:pPr>
          </w:p>
        </w:tc>
        <w:tc>
          <w:tcPr>
            <w:tcW w:w="1423" w:type="dxa"/>
            <w:gridSpan w:val="3"/>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学前儿童家长工作技巧</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0.5</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500" w:type="dxa"/>
            <w:tcMar>
              <w:left w:w="28" w:type="dxa"/>
              <w:right w:w="28" w:type="dxa"/>
            </w:tcMar>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0.5/总学时10</w:t>
            </w:r>
          </w:p>
        </w:tc>
        <w:tc>
          <w:tcPr>
            <w:tcW w:w="49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637"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79"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0</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restart"/>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任选课</w:t>
            </w: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特殊儿童心理发展与教育</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restart"/>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restart"/>
            <w:tcMar>
              <w:left w:w="28" w:type="dxa"/>
              <w:right w:w="28" w:type="dxa"/>
            </w:tcMar>
            <w:vAlign w:val="center"/>
          </w:tcPr>
          <w:p>
            <w:pPr>
              <w:spacing w:line="360" w:lineRule="auto"/>
              <w:jc w:val="center"/>
              <w:rPr>
                <w:rFonts w:ascii="宋体" w:hAnsi="宋体"/>
                <w:w w:val="90"/>
                <w:szCs w:val="21"/>
              </w:rPr>
            </w:pPr>
            <w:r>
              <w:rPr>
                <w:rFonts w:hint="eastAsia" w:ascii="宋体" w:hAnsi="宋体"/>
                <w:w w:val="90"/>
                <w:szCs w:val="21"/>
              </w:rPr>
              <w:t>选</w:t>
            </w:r>
          </w:p>
          <w:p>
            <w:pPr>
              <w:spacing w:line="360" w:lineRule="auto"/>
              <w:jc w:val="center"/>
              <w:rPr>
                <w:rFonts w:ascii="宋体" w:hAnsi="宋体"/>
                <w:w w:val="90"/>
                <w:szCs w:val="21"/>
              </w:rPr>
            </w:pPr>
            <w:r>
              <w:rPr>
                <w:rFonts w:hint="eastAsia" w:ascii="宋体" w:hAnsi="宋体"/>
                <w:w w:val="90"/>
                <w:szCs w:val="21"/>
              </w:rPr>
              <w:t>修</w:t>
            </w:r>
          </w:p>
          <w:p>
            <w:pPr>
              <w:spacing w:line="360" w:lineRule="auto"/>
              <w:jc w:val="center"/>
              <w:rPr>
                <w:rFonts w:ascii="宋体" w:hAnsi="宋体" w:eastAsia="宋体"/>
                <w:w w:val="90"/>
                <w:szCs w:val="21"/>
              </w:rPr>
            </w:pPr>
            <w:r>
              <w:rPr>
                <w:rFonts w:hint="eastAsia" w:ascii="宋体" w:hAnsi="宋体"/>
                <w:w w:val="90"/>
                <w:szCs w:val="21"/>
              </w:rPr>
              <w:t>2</w:t>
            </w:r>
          </w:p>
          <w:p>
            <w:pPr>
              <w:spacing w:line="360" w:lineRule="auto"/>
              <w:jc w:val="center"/>
              <w:rPr>
                <w:rFonts w:ascii="宋体" w:hAnsi="宋体"/>
                <w:w w:val="90"/>
                <w:szCs w:val="21"/>
              </w:rPr>
            </w:pPr>
            <w:r>
              <w:rPr>
                <w:rFonts w:hint="eastAsia" w:ascii="宋体" w:hAnsi="宋体"/>
                <w:w w:val="90"/>
                <w:szCs w:val="21"/>
              </w:rPr>
              <w:t>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学前儿童问题行为及矫正</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儿童教育哲学</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0-3岁婴儿保育与教育</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b/>
                <w:bCs/>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幼儿园教育评价</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教育诊断与幼儿心理健康教育</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幼儿教师专业发展</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幼教名著导读</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restart"/>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幼儿园课程理论与实践</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学前比较教育</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幼儿教师谈话能力训练</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幼儿园课件制作</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幼儿园区域活动指导</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蒙台梭利教学法</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奥尔夫音乐教学法</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restart"/>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家庭与社区教育</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0-3岁婴儿保育与教育</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幼儿教师心理健康教育</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感觉统合活动设计与指导</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儿童故事讲述与绘本赏析</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师幼互动方法与实践</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幼儿英语教育活动指导</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restart"/>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629" w:type="dxa"/>
            <w:vMerge w:val="continue"/>
            <w:vAlign w:val="center"/>
          </w:tcPr>
          <w:p>
            <w:pPr>
              <w:spacing w:line="360" w:lineRule="auto"/>
              <w:jc w:val="center"/>
              <w:rPr>
                <w:rFonts w:hint="eastAsia" w:ascii="宋体" w:hAnsi="宋体" w:eastAsia="宋体" w:cs="宋体"/>
                <w:sz w:val="21"/>
                <w:szCs w:val="21"/>
              </w:rPr>
            </w:pPr>
          </w:p>
        </w:tc>
        <w:tc>
          <w:tcPr>
            <w:tcW w:w="1423" w:type="dxa"/>
            <w:gridSpan w:val="3"/>
            <w:tcMar>
              <w:left w:w="28" w:type="dxa"/>
              <w:right w:w="28" w:type="dxa"/>
            </w:tcMar>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教育统计与测量</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500" w:type="dxa"/>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499"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637" w:type="dxa"/>
            <w:tcMar>
              <w:left w:w="28" w:type="dxa"/>
              <w:right w:w="28" w:type="dxa"/>
            </w:tcMar>
            <w:vAlign w:val="center"/>
          </w:tcPr>
          <w:p>
            <w:pPr>
              <w:jc w:val="center"/>
              <w:rPr>
                <w:rFonts w:hint="eastAsia" w:ascii="宋体" w:hAnsi="宋体" w:eastAsia="宋体" w:cs="宋体"/>
                <w:sz w:val="21"/>
                <w:szCs w:val="21"/>
              </w:rPr>
            </w:pPr>
            <w:r>
              <w:rPr>
                <w:rFonts w:hint="eastAsia" w:ascii="宋体" w:hAnsi="宋体" w:eastAsia="宋体" w:cs="宋体"/>
                <w:sz w:val="21"/>
                <w:szCs w:val="21"/>
              </w:rPr>
              <w:t>2/2</w:t>
            </w:r>
          </w:p>
        </w:tc>
        <w:tc>
          <w:tcPr>
            <w:tcW w:w="479" w:type="dxa"/>
            <w:vMerge w:val="continue"/>
            <w:tcMar>
              <w:left w:w="28" w:type="dxa"/>
              <w:right w:w="28" w:type="dxa"/>
            </w:tcMar>
            <w:vAlign w:val="center"/>
          </w:tcPr>
          <w:p>
            <w:pPr>
              <w:adjustRightInd w:val="0"/>
              <w:snapToGrid w:val="0"/>
              <w:spacing w:line="360" w:lineRule="auto"/>
              <w:jc w:val="center"/>
              <w:rPr>
                <w:rFonts w:hint="eastAsia" w:ascii="宋体" w:hAnsi="宋体" w:eastAsia="宋体" w:cs="宋体"/>
                <w:sz w:val="21"/>
                <w:szCs w:val="21"/>
              </w:rPr>
            </w:pPr>
          </w:p>
        </w:tc>
        <w:tc>
          <w:tcPr>
            <w:tcW w:w="38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32</w:t>
            </w:r>
          </w:p>
        </w:tc>
        <w:tc>
          <w:tcPr>
            <w:tcW w:w="500"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499"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16</w:t>
            </w:r>
          </w:p>
        </w:tc>
        <w:tc>
          <w:tcPr>
            <w:tcW w:w="69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ascii="宋体" w:hAnsi="宋体"/>
                <w:sz w:val="24"/>
              </w:rPr>
            </w:pPr>
          </w:p>
        </w:tc>
        <w:tc>
          <w:tcPr>
            <w:tcW w:w="629" w:type="dxa"/>
            <w:vMerge w:val="continue"/>
            <w:vAlign w:val="center"/>
          </w:tcPr>
          <w:p>
            <w:pPr>
              <w:spacing w:line="360" w:lineRule="auto"/>
              <w:jc w:val="center"/>
              <w:rPr>
                <w:rFonts w:ascii="宋体" w:hAnsi="宋体"/>
                <w:sz w:val="24"/>
              </w:rPr>
            </w:pPr>
          </w:p>
        </w:tc>
        <w:tc>
          <w:tcPr>
            <w:tcW w:w="1423" w:type="dxa"/>
            <w:gridSpan w:val="3"/>
            <w:tcMar>
              <w:left w:w="28" w:type="dxa"/>
              <w:right w:w="28" w:type="dxa"/>
            </w:tcMar>
            <w:vAlign w:val="center"/>
          </w:tcPr>
          <w:p>
            <w:pPr>
              <w:spacing w:line="300" w:lineRule="exact"/>
              <w:jc w:val="center"/>
              <w:rPr>
                <w:rFonts w:hint="eastAsia" w:ascii="宋体" w:hAnsi="宋体"/>
                <w:szCs w:val="21"/>
              </w:rPr>
            </w:pPr>
            <w:r>
              <w:rPr>
                <w:rFonts w:hint="eastAsia" w:ascii="宋体" w:hAnsi="宋体"/>
                <w:szCs w:val="21"/>
              </w:rPr>
              <w:t>幼儿体操编排</w:t>
            </w:r>
          </w:p>
        </w:tc>
        <w:tc>
          <w:tcPr>
            <w:tcW w:w="500" w:type="dxa"/>
            <w:tcMar>
              <w:left w:w="28" w:type="dxa"/>
              <w:right w:w="28" w:type="dxa"/>
            </w:tcMar>
            <w:vAlign w:val="center"/>
          </w:tcPr>
          <w:p>
            <w:pPr>
              <w:spacing w:line="360" w:lineRule="auto"/>
              <w:jc w:val="center"/>
              <w:rPr>
                <w:rFonts w:hint="eastAsia" w:ascii="宋体" w:hAnsi="宋体"/>
                <w:szCs w:val="21"/>
              </w:rPr>
            </w:pPr>
            <w:r>
              <w:rPr>
                <w:rFonts w:hint="eastAsia" w:ascii="宋体" w:hAnsi="宋体"/>
                <w:szCs w:val="21"/>
              </w:rPr>
              <w:t>B</w:t>
            </w:r>
          </w:p>
        </w:tc>
        <w:tc>
          <w:tcPr>
            <w:tcW w:w="500" w:type="dxa"/>
            <w:tcMar>
              <w:left w:w="28" w:type="dxa"/>
              <w:right w:w="28" w:type="dxa"/>
            </w:tcMar>
            <w:vAlign w:val="center"/>
          </w:tcPr>
          <w:p>
            <w:pPr>
              <w:spacing w:line="360" w:lineRule="auto"/>
              <w:jc w:val="center"/>
              <w:rPr>
                <w:rFonts w:hint="eastAsia" w:ascii="宋体" w:hAnsi="宋体"/>
                <w:szCs w:val="21"/>
              </w:rPr>
            </w:pPr>
            <w:r>
              <w:rPr>
                <w:rFonts w:hint="eastAsia" w:ascii="宋体" w:hAnsi="宋体"/>
                <w:szCs w:val="21"/>
              </w:rPr>
              <w:t>2</w:t>
            </w:r>
          </w:p>
        </w:tc>
        <w:tc>
          <w:tcPr>
            <w:tcW w:w="500" w:type="dxa"/>
            <w:tcMar>
              <w:left w:w="28" w:type="dxa"/>
              <w:right w:w="28" w:type="dxa"/>
            </w:tcMar>
            <w:vAlign w:val="center"/>
          </w:tcPr>
          <w:p>
            <w:pPr>
              <w:spacing w:line="360" w:lineRule="auto"/>
              <w:jc w:val="center"/>
              <w:rPr>
                <w:rFonts w:ascii="宋体" w:hAnsi="宋体"/>
                <w:szCs w:val="21"/>
              </w:rPr>
            </w:pPr>
          </w:p>
        </w:tc>
        <w:tc>
          <w:tcPr>
            <w:tcW w:w="499" w:type="dxa"/>
            <w:tcMar>
              <w:left w:w="28" w:type="dxa"/>
              <w:right w:w="28" w:type="dxa"/>
            </w:tcMar>
            <w:vAlign w:val="center"/>
          </w:tcPr>
          <w:p>
            <w:pPr>
              <w:spacing w:line="360" w:lineRule="auto"/>
              <w:jc w:val="center"/>
              <w:rPr>
                <w:rFonts w:hint="eastAsia" w:ascii="宋体" w:hAnsi="宋体"/>
                <w:szCs w:val="21"/>
              </w:rPr>
            </w:pPr>
            <w:r>
              <w:rPr>
                <w:rFonts w:hint="eastAsia" w:ascii="宋体" w:hAnsi="宋体"/>
                <w:szCs w:val="21"/>
              </w:rPr>
              <w:t>2/2</w:t>
            </w:r>
          </w:p>
        </w:tc>
        <w:tc>
          <w:tcPr>
            <w:tcW w:w="637" w:type="dxa"/>
            <w:tcMar>
              <w:left w:w="28" w:type="dxa"/>
              <w:right w:w="28" w:type="dxa"/>
            </w:tcMar>
            <w:vAlign w:val="center"/>
          </w:tcPr>
          <w:p>
            <w:pPr>
              <w:spacing w:line="360" w:lineRule="auto"/>
              <w:jc w:val="center"/>
              <w:rPr>
                <w:rFonts w:hint="eastAsia" w:ascii="宋体" w:hAnsi="宋体"/>
                <w:szCs w:val="21"/>
              </w:rPr>
            </w:pPr>
            <w:r>
              <w:rPr>
                <w:rFonts w:hint="eastAsia" w:ascii="宋体" w:hAnsi="宋体"/>
                <w:szCs w:val="21"/>
              </w:rPr>
              <w:t>2/2</w:t>
            </w:r>
          </w:p>
        </w:tc>
        <w:tc>
          <w:tcPr>
            <w:tcW w:w="479" w:type="dxa"/>
            <w:vMerge w:val="continue"/>
            <w:tcMar>
              <w:left w:w="28" w:type="dxa"/>
              <w:right w:w="28" w:type="dxa"/>
            </w:tcMar>
            <w:vAlign w:val="center"/>
          </w:tcPr>
          <w:p>
            <w:pPr>
              <w:adjustRightInd w:val="0"/>
              <w:snapToGrid w:val="0"/>
              <w:spacing w:line="360" w:lineRule="auto"/>
              <w:rPr>
                <w:rFonts w:ascii="宋体" w:hAnsi="宋体"/>
                <w:szCs w:val="21"/>
              </w:rPr>
            </w:pPr>
          </w:p>
        </w:tc>
        <w:tc>
          <w:tcPr>
            <w:tcW w:w="389" w:type="dxa"/>
            <w:tcMar>
              <w:left w:w="28" w:type="dxa"/>
              <w:right w:w="28" w:type="dxa"/>
            </w:tcMar>
            <w:vAlign w:val="center"/>
          </w:tcPr>
          <w:p>
            <w:pPr>
              <w:spacing w:line="360" w:lineRule="auto"/>
              <w:jc w:val="center"/>
              <w:rPr>
                <w:rFonts w:hint="eastAsia" w:ascii="宋体" w:hAnsi="宋体" w:cs="仿宋"/>
                <w:szCs w:val="21"/>
              </w:rPr>
            </w:pPr>
            <w:r>
              <w:rPr>
                <w:rFonts w:hint="eastAsia" w:ascii="宋体" w:hAnsi="宋体" w:cs="仿宋"/>
                <w:szCs w:val="21"/>
              </w:rPr>
              <w:t>32</w:t>
            </w:r>
          </w:p>
        </w:tc>
        <w:tc>
          <w:tcPr>
            <w:tcW w:w="500" w:type="dxa"/>
            <w:tcMar>
              <w:left w:w="28" w:type="dxa"/>
              <w:right w:w="28" w:type="dxa"/>
            </w:tcMar>
            <w:vAlign w:val="center"/>
          </w:tcPr>
          <w:p>
            <w:pPr>
              <w:spacing w:line="360" w:lineRule="auto"/>
              <w:jc w:val="center"/>
              <w:rPr>
                <w:rFonts w:hint="eastAsia" w:ascii="宋体" w:hAnsi="宋体"/>
                <w:szCs w:val="21"/>
              </w:rPr>
            </w:pPr>
            <w:r>
              <w:rPr>
                <w:rFonts w:hint="eastAsia" w:ascii="宋体" w:hAnsi="宋体"/>
                <w:szCs w:val="21"/>
              </w:rPr>
              <w:t>16</w:t>
            </w:r>
          </w:p>
        </w:tc>
        <w:tc>
          <w:tcPr>
            <w:tcW w:w="499" w:type="dxa"/>
            <w:tcMar>
              <w:left w:w="28" w:type="dxa"/>
              <w:right w:w="28" w:type="dxa"/>
            </w:tcMar>
            <w:vAlign w:val="center"/>
          </w:tcPr>
          <w:p>
            <w:pPr>
              <w:spacing w:line="360" w:lineRule="auto"/>
              <w:jc w:val="center"/>
              <w:rPr>
                <w:rFonts w:hint="eastAsia" w:ascii="宋体" w:hAnsi="宋体"/>
                <w:szCs w:val="21"/>
              </w:rPr>
            </w:pPr>
            <w:r>
              <w:rPr>
                <w:rFonts w:hint="eastAsia" w:ascii="宋体" w:hAnsi="宋体"/>
                <w:szCs w:val="21"/>
              </w:rPr>
              <w:t>16</w:t>
            </w:r>
          </w:p>
        </w:tc>
        <w:tc>
          <w:tcPr>
            <w:tcW w:w="695" w:type="dxa"/>
            <w:tcMar>
              <w:left w:w="28" w:type="dxa"/>
              <w:right w:w="28" w:type="dxa"/>
            </w:tcMar>
            <w:vAlign w:val="center"/>
          </w:tcPr>
          <w:p>
            <w:pPr>
              <w:spacing w:line="360" w:lineRule="auto"/>
              <w:jc w:val="center"/>
              <w:rPr>
                <w:rFonts w:hint="eastAsia" w:ascii="宋体" w:hAnsi="宋体"/>
                <w:szCs w:val="21"/>
              </w:rPr>
            </w:pPr>
            <w:r>
              <w:rPr>
                <w:rFonts w:hint="eastAsia" w:ascii="宋体" w:hAnsi="宋体"/>
                <w:szCs w:val="21"/>
              </w:rPr>
              <w:t>考查</w:t>
            </w:r>
          </w:p>
        </w:tc>
        <w:tc>
          <w:tcPr>
            <w:tcW w:w="872" w:type="dxa"/>
            <w:vMerge w:val="continue"/>
            <w:tcMar>
              <w:left w:w="28" w:type="dxa"/>
              <w:right w:w="28" w:type="dxa"/>
            </w:tcMar>
            <w:vAlign w:val="center"/>
          </w:tcPr>
          <w:p>
            <w:pPr>
              <w:spacing w:line="360" w:lineRule="auto"/>
              <w:jc w:val="center"/>
              <w:rPr>
                <w:rFonts w:ascii="宋体" w:hAnsi="宋体"/>
                <w:w w:val="9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398" w:type="dxa"/>
            <w:vMerge w:val="continue"/>
            <w:tcMar>
              <w:left w:w="28" w:type="dxa"/>
              <w:right w:w="28" w:type="dxa"/>
            </w:tcMar>
            <w:vAlign w:val="center"/>
          </w:tcPr>
          <w:p>
            <w:pPr>
              <w:spacing w:line="360" w:lineRule="auto"/>
              <w:jc w:val="center"/>
              <w:rPr>
                <w:rFonts w:ascii="宋体" w:hAnsi="宋体"/>
                <w:sz w:val="24"/>
              </w:rPr>
            </w:pPr>
          </w:p>
        </w:tc>
        <w:tc>
          <w:tcPr>
            <w:tcW w:w="629" w:type="dxa"/>
            <w:vMerge w:val="continue"/>
            <w:vAlign w:val="center"/>
          </w:tcPr>
          <w:p>
            <w:pPr>
              <w:spacing w:line="360" w:lineRule="auto"/>
              <w:jc w:val="center"/>
              <w:rPr>
                <w:rFonts w:ascii="宋体" w:hAnsi="宋体"/>
                <w:sz w:val="24"/>
              </w:rPr>
            </w:pPr>
          </w:p>
        </w:tc>
        <w:tc>
          <w:tcPr>
            <w:tcW w:w="1423" w:type="dxa"/>
            <w:gridSpan w:val="3"/>
            <w:tcMar>
              <w:left w:w="28" w:type="dxa"/>
              <w:right w:w="28" w:type="dxa"/>
            </w:tcMar>
            <w:vAlign w:val="center"/>
          </w:tcPr>
          <w:p>
            <w:pPr>
              <w:spacing w:line="300" w:lineRule="exact"/>
              <w:rPr>
                <w:rFonts w:ascii="宋体" w:hAnsi="宋体"/>
                <w:szCs w:val="21"/>
              </w:rPr>
            </w:pPr>
            <w:r>
              <w:rPr>
                <w:rFonts w:hint="eastAsia" w:ascii="宋体" w:hAnsi="宋体"/>
                <w:szCs w:val="21"/>
              </w:rPr>
              <w:t>阅读与写作</w:t>
            </w:r>
          </w:p>
        </w:tc>
        <w:tc>
          <w:tcPr>
            <w:tcW w:w="500" w:type="dxa"/>
            <w:tcMar>
              <w:left w:w="28"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B</w:t>
            </w:r>
          </w:p>
        </w:tc>
        <w:tc>
          <w:tcPr>
            <w:tcW w:w="500" w:type="dxa"/>
            <w:tcMar>
              <w:left w:w="28" w:type="dxa"/>
              <w:right w:w="28" w:type="dxa"/>
            </w:tcMar>
            <w:vAlign w:val="center"/>
          </w:tcPr>
          <w:p>
            <w:pPr>
              <w:adjustRightInd w:val="0"/>
              <w:snapToGrid w:val="0"/>
              <w:spacing w:line="360" w:lineRule="auto"/>
              <w:jc w:val="center"/>
              <w:rPr>
                <w:rFonts w:ascii="宋体" w:hAnsi="宋体"/>
                <w:szCs w:val="21"/>
              </w:rPr>
            </w:pPr>
            <w:r>
              <w:rPr>
                <w:rFonts w:hint="eastAsia" w:ascii="宋体" w:hAnsi="宋体"/>
                <w:szCs w:val="21"/>
              </w:rPr>
              <w:t>2</w:t>
            </w:r>
          </w:p>
        </w:tc>
        <w:tc>
          <w:tcPr>
            <w:tcW w:w="500" w:type="dxa"/>
            <w:tcMar>
              <w:left w:w="28" w:type="dxa"/>
              <w:right w:w="28" w:type="dxa"/>
            </w:tcMar>
            <w:vAlign w:val="center"/>
          </w:tcPr>
          <w:p>
            <w:pPr>
              <w:adjustRightInd w:val="0"/>
              <w:snapToGrid w:val="0"/>
              <w:spacing w:line="360" w:lineRule="auto"/>
              <w:jc w:val="center"/>
              <w:rPr>
                <w:rFonts w:ascii="宋体" w:hAnsi="宋体"/>
                <w:szCs w:val="21"/>
              </w:rPr>
            </w:pPr>
          </w:p>
        </w:tc>
        <w:tc>
          <w:tcPr>
            <w:tcW w:w="499" w:type="dxa"/>
            <w:tcMar>
              <w:left w:w="28" w:type="dxa"/>
              <w:right w:w="28" w:type="dxa"/>
            </w:tcMar>
            <w:vAlign w:val="center"/>
          </w:tcPr>
          <w:p>
            <w:pPr>
              <w:jc w:val="center"/>
              <w:rPr>
                <w:rFonts w:ascii="宋体" w:hAnsi="宋体"/>
                <w:szCs w:val="21"/>
              </w:rPr>
            </w:pPr>
            <w:r>
              <w:rPr>
                <w:rFonts w:hint="eastAsia" w:ascii="宋体" w:hAnsi="宋体"/>
                <w:szCs w:val="21"/>
              </w:rPr>
              <w:t>2/2</w:t>
            </w:r>
          </w:p>
        </w:tc>
        <w:tc>
          <w:tcPr>
            <w:tcW w:w="637" w:type="dxa"/>
            <w:tcMar>
              <w:left w:w="28" w:type="dxa"/>
              <w:right w:w="28" w:type="dxa"/>
            </w:tcMar>
            <w:vAlign w:val="center"/>
          </w:tcPr>
          <w:p>
            <w:pPr>
              <w:jc w:val="center"/>
              <w:rPr>
                <w:rFonts w:ascii="宋体" w:hAnsi="宋体"/>
                <w:szCs w:val="21"/>
              </w:rPr>
            </w:pPr>
            <w:r>
              <w:rPr>
                <w:rFonts w:hint="eastAsia" w:ascii="宋体" w:hAnsi="宋体"/>
                <w:szCs w:val="21"/>
              </w:rPr>
              <w:t>2/2</w:t>
            </w:r>
          </w:p>
        </w:tc>
        <w:tc>
          <w:tcPr>
            <w:tcW w:w="479" w:type="dxa"/>
            <w:vMerge w:val="continue"/>
            <w:tcMar>
              <w:left w:w="28" w:type="dxa"/>
              <w:right w:w="28" w:type="dxa"/>
            </w:tcMar>
            <w:vAlign w:val="center"/>
          </w:tcPr>
          <w:p>
            <w:pPr>
              <w:adjustRightInd w:val="0"/>
              <w:snapToGrid w:val="0"/>
              <w:spacing w:line="360" w:lineRule="auto"/>
              <w:rPr>
                <w:rFonts w:ascii="宋体" w:hAnsi="宋体"/>
                <w:szCs w:val="21"/>
              </w:rPr>
            </w:pPr>
          </w:p>
        </w:tc>
        <w:tc>
          <w:tcPr>
            <w:tcW w:w="389" w:type="dxa"/>
            <w:tcMar>
              <w:left w:w="28" w:type="dxa"/>
              <w:right w:w="28" w:type="dxa"/>
            </w:tcMar>
            <w:vAlign w:val="center"/>
          </w:tcPr>
          <w:p>
            <w:pPr>
              <w:spacing w:line="360" w:lineRule="auto"/>
              <w:jc w:val="center"/>
              <w:rPr>
                <w:rFonts w:ascii="宋体" w:hAnsi="宋体" w:cs="仿宋"/>
                <w:szCs w:val="21"/>
              </w:rPr>
            </w:pPr>
            <w:r>
              <w:rPr>
                <w:rFonts w:hint="eastAsia" w:ascii="宋体" w:hAnsi="宋体" w:cs="仿宋"/>
                <w:szCs w:val="21"/>
              </w:rPr>
              <w:t>32</w:t>
            </w:r>
          </w:p>
        </w:tc>
        <w:tc>
          <w:tcPr>
            <w:tcW w:w="500" w:type="dxa"/>
            <w:tcMar>
              <w:left w:w="28" w:type="dxa"/>
              <w:right w:w="28" w:type="dxa"/>
            </w:tcMar>
            <w:vAlign w:val="center"/>
          </w:tcPr>
          <w:p>
            <w:pPr>
              <w:spacing w:line="360" w:lineRule="auto"/>
              <w:jc w:val="center"/>
              <w:rPr>
                <w:rFonts w:ascii="宋体" w:hAnsi="宋体"/>
                <w:szCs w:val="21"/>
              </w:rPr>
            </w:pPr>
            <w:r>
              <w:rPr>
                <w:rFonts w:hint="eastAsia" w:ascii="宋体" w:hAnsi="宋体"/>
                <w:szCs w:val="21"/>
              </w:rPr>
              <w:t>16</w:t>
            </w:r>
          </w:p>
        </w:tc>
        <w:tc>
          <w:tcPr>
            <w:tcW w:w="499" w:type="dxa"/>
            <w:tcMar>
              <w:left w:w="28" w:type="dxa"/>
              <w:right w:w="28" w:type="dxa"/>
            </w:tcMar>
            <w:vAlign w:val="center"/>
          </w:tcPr>
          <w:p>
            <w:pPr>
              <w:spacing w:line="360" w:lineRule="auto"/>
              <w:jc w:val="center"/>
              <w:rPr>
                <w:rFonts w:ascii="宋体" w:hAnsi="宋体"/>
                <w:szCs w:val="21"/>
              </w:rPr>
            </w:pPr>
            <w:r>
              <w:rPr>
                <w:rFonts w:hint="eastAsia" w:ascii="宋体" w:hAnsi="宋体"/>
                <w:szCs w:val="21"/>
              </w:rPr>
              <w:t>16</w:t>
            </w:r>
          </w:p>
        </w:tc>
        <w:tc>
          <w:tcPr>
            <w:tcW w:w="695" w:type="dxa"/>
            <w:tcMar>
              <w:left w:w="28" w:type="dxa"/>
              <w:right w:w="28" w:type="dxa"/>
            </w:tcMar>
            <w:vAlign w:val="center"/>
          </w:tcPr>
          <w:p>
            <w:pPr>
              <w:spacing w:line="360" w:lineRule="auto"/>
              <w:jc w:val="center"/>
              <w:rPr>
                <w:rFonts w:ascii="宋体" w:hAnsi="宋体"/>
                <w:szCs w:val="21"/>
              </w:rPr>
            </w:pPr>
            <w:r>
              <w:rPr>
                <w:rFonts w:hint="eastAsia" w:ascii="宋体" w:hAnsi="宋体"/>
                <w:szCs w:val="21"/>
              </w:rPr>
              <w:t>考查</w:t>
            </w:r>
          </w:p>
        </w:tc>
        <w:tc>
          <w:tcPr>
            <w:tcW w:w="872" w:type="dxa"/>
            <w:vMerge w:val="continue"/>
            <w:tcMar>
              <w:left w:w="28" w:type="dxa"/>
              <w:right w:w="28" w:type="dxa"/>
            </w:tcMar>
            <w:vAlign w:val="center"/>
          </w:tcPr>
          <w:p>
            <w:pPr>
              <w:spacing w:line="360" w:lineRule="auto"/>
              <w:jc w:val="center"/>
              <w:rPr>
                <w:rFonts w:ascii="宋体" w:hAnsi="宋体" w:eastAsia="宋体"/>
                <w:w w:val="90"/>
                <w:sz w:val="24"/>
              </w:rPr>
            </w:pPr>
            <w:r>
              <w:rPr>
                <w:rFonts w:hint="eastAsia" w:ascii="宋体" w:hAnsi="宋体"/>
                <w:w w:val="90"/>
                <w:sz w:val="24"/>
              </w:rPr>
              <w:t>·</w:t>
            </w:r>
          </w:p>
        </w:tc>
      </w:tr>
    </w:tbl>
    <w:p>
      <w:pPr>
        <w:pStyle w:val="2"/>
      </w:pPr>
    </w:p>
    <w:p>
      <w:pPr>
        <w:numPr>
          <w:ilvl w:val="0"/>
          <w:numId w:val="1"/>
        </w:numPr>
        <w:spacing w:line="360" w:lineRule="auto"/>
        <w:ind w:firstLine="480" w:firstLineChars="200"/>
        <w:rPr>
          <w:rFonts w:ascii="宋体" w:hAnsi="宋体" w:eastAsia="宋体" w:cs="宋体"/>
          <w:color w:val="000000"/>
          <w:kern w:val="0"/>
          <w:sz w:val="24"/>
          <w:szCs w:val="18"/>
        </w:rPr>
      </w:pPr>
      <w:r>
        <w:rPr>
          <w:rFonts w:hint="eastAsia" w:ascii="宋体" w:hAnsi="宋体" w:eastAsia="宋体"/>
          <w:sz w:val="24"/>
        </w:rPr>
        <w:t>综合性实践教育课程模块</w:t>
      </w:r>
    </w:p>
    <w:tbl>
      <w:tblPr>
        <w:tblStyle w:val="5"/>
        <w:tblpPr w:leftFromText="180" w:rightFromText="180" w:vertAnchor="text" w:tblpXSpec="center" w:tblpY="1"/>
        <w:tblOverlap w:val="never"/>
        <w:tblW w:w="8520" w:type="dxa"/>
        <w:jc w:val="center"/>
        <w:tblInd w:w="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585"/>
        <w:gridCol w:w="467"/>
        <w:gridCol w:w="683"/>
        <w:gridCol w:w="683"/>
        <w:gridCol w:w="683"/>
        <w:gridCol w:w="684"/>
        <w:gridCol w:w="1015"/>
        <w:gridCol w:w="1025"/>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187" w:type="dxa"/>
            <w:vMerge w:val="restart"/>
            <w:vAlign w:val="center"/>
          </w:tcPr>
          <w:p>
            <w:pPr>
              <w:widowControl/>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课程</w:t>
            </w:r>
          </w:p>
          <w:p>
            <w:pPr>
              <w:widowControl/>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名称</w:t>
            </w:r>
          </w:p>
        </w:tc>
        <w:tc>
          <w:tcPr>
            <w:tcW w:w="585" w:type="dxa"/>
            <w:vMerge w:val="restart"/>
            <w:vAlign w:val="center"/>
          </w:tcPr>
          <w:p>
            <w:pPr>
              <w:widowControl/>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课程类型</w:t>
            </w:r>
          </w:p>
        </w:tc>
        <w:tc>
          <w:tcPr>
            <w:tcW w:w="467" w:type="dxa"/>
            <w:vMerge w:val="restart"/>
            <w:vAlign w:val="center"/>
          </w:tcPr>
          <w:p>
            <w:pPr>
              <w:widowControl/>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总学</w:t>
            </w:r>
          </w:p>
          <w:p>
            <w:pPr>
              <w:widowControl/>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分数</w:t>
            </w:r>
          </w:p>
        </w:tc>
        <w:tc>
          <w:tcPr>
            <w:tcW w:w="2733" w:type="dxa"/>
            <w:gridSpan w:val="4"/>
            <w:vAlign w:val="center"/>
          </w:tcPr>
          <w:p>
            <w:pPr>
              <w:widowControl/>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各学期时间安排</w:t>
            </w:r>
          </w:p>
        </w:tc>
        <w:tc>
          <w:tcPr>
            <w:tcW w:w="1015" w:type="dxa"/>
            <w:vMerge w:val="restart"/>
            <w:vAlign w:val="center"/>
          </w:tcPr>
          <w:p>
            <w:pPr>
              <w:widowControl/>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总学</w:t>
            </w:r>
          </w:p>
          <w:p>
            <w:pPr>
              <w:widowControl/>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时数</w:t>
            </w:r>
          </w:p>
        </w:tc>
        <w:tc>
          <w:tcPr>
            <w:tcW w:w="1025" w:type="dxa"/>
            <w:vMerge w:val="restart"/>
            <w:vAlign w:val="center"/>
          </w:tcPr>
          <w:p>
            <w:pPr>
              <w:widowControl/>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考核</w:t>
            </w:r>
          </w:p>
          <w:p>
            <w:pPr>
              <w:widowControl/>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方式</w:t>
            </w:r>
          </w:p>
        </w:tc>
        <w:tc>
          <w:tcPr>
            <w:tcW w:w="1508" w:type="dxa"/>
            <w:vMerge w:val="restart"/>
            <w:vAlign w:val="center"/>
          </w:tcPr>
          <w:p>
            <w:pPr>
              <w:widowControl/>
              <w:snapToGrid w:val="0"/>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7" w:type="dxa"/>
            <w:vMerge w:val="continue"/>
            <w:vAlign w:val="center"/>
          </w:tcPr>
          <w:p>
            <w:pPr>
              <w:spacing w:line="360" w:lineRule="auto"/>
              <w:jc w:val="center"/>
              <w:rPr>
                <w:rFonts w:hint="eastAsia" w:ascii="宋体" w:hAnsi="宋体" w:eastAsia="宋体" w:cs="宋体"/>
                <w:sz w:val="21"/>
                <w:szCs w:val="21"/>
              </w:rPr>
            </w:pPr>
          </w:p>
        </w:tc>
        <w:tc>
          <w:tcPr>
            <w:tcW w:w="585" w:type="dxa"/>
            <w:vMerge w:val="continue"/>
            <w:vAlign w:val="center"/>
          </w:tcPr>
          <w:p>
            <w:pPr>
              <w:spacing w:line="360" w:lineRule="auto"/>
              <w:jc w:val="center"/>
              <w:rPr>
                <w:rFonts w:hint="eastAsia" w:ascii="宋体" w:hAnsi="宋体" w:eastAsia="宋体" w:cs="宋体"/>
                <w:sz w:val="21"/>
                <w:szCs w:val="21"/>
              </w:rPr>
            </w:pPr>
          </w:p>
        </w:tc>
        <w:tc>
          <w:tcPr>
            <w:tcW w:w="467" w:type="dxa"/>
            <w:vMerge w:val="continue"/>
            <w:vAlign w:val="center"/>
          </w:tcPr>
          <w:p>
            <w:pPr>
              <w:spacing w:line="360" w:lineRule="auto"/>
              <w:jc w:val="center"/>
              <w:rPr>
                <w:rFonts w:hint="eastAsia" w:ascii="宋体" w:hAnsi="宋体" w:eastAsia="宋体" w:cs="宋体"/>
                <w:sz w:val="21"/>
                <w:szCs w:val="21"/>
              </w:rPr>
            </w:pPr>
          </w:p>
        </w:tc>
        <w:tc>
          <w:tcPr>
            <w:tcW w:w="1366" w:type="dxa"/>
            <w:gridSpan w:val="2"/>
            <w:vAlign w:val="center"/>
          </w:tcPr>
          <w:p>
            <w:pPr>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第一学年</w:t>
            </w:r>
          </w:p>
        </w:tc>
        <w:tc>
          <w:tcPr>
            <w:tcW w:w="1367" w:type="dxa"/>
            <w:gridSpan w:val="2"/>
            <w:vAlign w:val="center"/>
          </w:tcPr>
          <w:p>
            <w:pPr>
              <w:spacing w:line="360" w:lineRule="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第二学年</w:t>
            </w:r>
          </w:p>
        </w:tc>
        <w:tc>
          <w:tcPr>
            <w:tcW w:w="1015" w:type="dxa"/>
            <w:vMerge w:val="continue"/>
            <w:vAlign w:val="center"/>
          </w:tcPr>
          <w:p>
            <w:pPr>
              <w:spacing w:line="360" w:lineRule="auto"/>
              <w:jc w:val="center"/>
              <w:rPr>
                <w:rFonts w:hint="eastAsia" w:ascii="宋体" w:hAnsi="宋体" w:eastAsia="宋体" w:cs="宋体"/>
                <w:sz w:val="21"/>
                <w:szCs w:val="21"/>
              </w:rPr>
            </w:pPr>
          </w:p>
        </w:tc>
        <w:tc>
          <w:tcPr>
            <w:tcW w:w="1025" w:type="dxa"/>
            <w:vMerge w:val="continue"/>
            <w:vAlign w:val="center"/>
          </w:tcPr>
          <w:p>
            <w:pPr>
              <w:spacing w:line="360" w:lineRule="auto"/>
              <w:jc w:val="center"/>
              <w:rPr>
                <w:rFonts w:hint="eastAsia" w:ascii="宋体" w:hAnsi="宋体" w:eastAsia="宋体" w:cs="宋体"/>
                <w:sz w:val="21"/>
                <w:szCs w:val="21"/>
              </w:rPr>
            </w:pPr>
          </w:p>
        </w:tc>
        <w:tc>
          <w:tcPr>
            <w:tcW w:w="1508" w:type="dxa"/>
            <w:vMerge w:val="continue"/>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7" w:type="dxa"/>
            <w:vMerge w:val="continue"/>
            <w:vAlign w:val="center"/>
          </w:tcPr>
          <w:p>
            <w:pPr>
              <w:spacing w:line="360" w:lineRule="auto"/>
              <w:jc w:val="center"/>
              <w:rPr>
                <w:rFonts w:hint="eastAsia" w:ascii="宋体" w:hAnsi="宋体" w:eastAsia="宋体" w:cs="宋体"/>
                <w:sz w:val="21"/>
                <w:szCs w:val="21"/>
              </w:rPr>
            </w:pPr>
          </w:p>
        </w:tc>
        <w:tc>
          <w:tcPr>
            <w:tcW w:w="585" w:type="dxa"/>
            <w:vMerge w:val="continue"/>
            <w:vAlign w:val="center"/>
          </w:tcPr>
          <w:p>
            <w:pPr>
              <w:spacing w:line="360" w:lineRule="auto"/>
              <w:jc w:val="center"/>
              <w:rPr>
                <w:rFonts w:hint="eastAsia" w:ascii="宋体" w:hAnsi="宋体" w:eastAsia="宋体" w:cs="宋体"/>
                <w:sz w:val="21"/>
                <w:szCs w:val="21"/>
              </w:rPr>
            </w:pPr>
          </w:p>
        </w:tc>
        <w:tc>
          <w:tcPr>
            <w:tcW w:w="467" w:type="dxa"/>
            <w:vMerge w:val="continue"/>
            <w:vAlign w:val="center"/>
          </w:tcPr>
          <w:p>
            <w:pPr>
              <w:spacing w:line="360" w:lineRule="auto"/>
              <w:jc w:val="center"/>
              <w:rPr>
                <w:rFonts w:hint="eastAsia" w:ascii="宋体" w:hAnsi="宋体" w:eastAsia="宋体" w:cs="宋体"/>
                <w:sz w:val="21"/>
                <w:szCs w:val="21"/>
              </w:rPr>
            </w:pPr>
          </w:p>
        </w:tc>
        <w:tc>
          <w:tcPr>
            <w:tcW w:w="683" w:type="dxa"/>
            <w:vAlign w:val="center"/>
          </w:tcPr>
          <w:p>
            <w:pPr>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一</w:t>
            </w:r>
          </w:p>
        </w:tc>
        <w:tc>
          <w:tcPr>
            <w:tcW w:w="683" w:type="dxa"/>
            <w:vAlign w:val="center"/>
          </w:tcPr>
          <w:p>
            <w:pPr>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二</w:t>
            </w:r>
          </w:p>
        </w:tc>
        <w:tc>
          <w:tcPr>
            <w:tcW w:w="683" w:type="dxa"/>
            <w:vAlign w:val="center"/>
          </w:tcPr>
          <w:p>
            <w:pPr>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三</w:t>
            </w:r>
          </w:p>
        </w:tc>
        <w:tc>
          <w:tcPr>
            <w:tcW w:w="684" w:type="dxa"/>
            <w:vAlign w:val="center"/>
          </w:tcPr>
          <w:p>
            <w:pPr>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四</w:t>
            </w:r>
          </w:p>
        </w:tc>
        <w:tc>
          <w:tcPr>
            <w:tcW w:w="1015" w:type="dxa"/>
            <w:vAlign w:val="center"/>
          </w:tcPr>
          <w:p>
            <w:pPr>
              <w:spacing w:line="360" w:lineRule="auto"/>
              <w:jc w:val="center"/>
              <w:rPr>
                <w:rFonts w:hint="eastAsia" w:ascii="宋体" w:hAnsi="宋体" w:eastAsia="宋体" w:cs="宋体"/>
                <w:sz w:val="21"/>
                <w:szCs w:val="21"/>
              </w:rPr>
            </w:pPr>
          </w:p>
        </w:tc>
        <w:tc>
          <w:tcPr>
            <w:tcW w:w="1025" w:type="dxa"/>
            <w:vAlign w:val="center"/>
          </w:tcPr>
          <w:p>
            <w:pPr>
              <w:spacing w:line="360" w:lineRule="auto"/>
              <w:jc w:val="center"/>
              <w:rPr>
                <w:rFonts w:hint="eastAsia" w:ascii="宋体" w:hAnsi="宋体" w:eastAsia="宋体" w:cs="宋体"/>
                <w:sz w:val="21"/>
                <w:szCs w:val="21"/>
              </w:rPr>
            </w:pPr>
          </w:p>
        </w:tc>
        <w:tc>
          <w:tcPr>
            <w:tcW w:w="1508" w:type="dxa"/>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1187" w:type="dxa"/>
            <w:vMerge w:val="continue"/>
            <w:vAlign w:val="center"/>
          </w:tcPr>
          <w:p>
            <w:pPr>
              <w:spacing w:line="360" w:lineRule="auto"/>
              <w:jc w:val="center"/>
              <w:rPr>
                <w:rFonts w:hint="eastAsia" w:ascii="宋体" w:hAnsi="宋体" w:eastAsia="宋体" w:cs="宋体"/>
                <w:sz w:val="21"/>
                <w:szCs w:val="21"/>
              </w:rPr>
            </w:pPr>
          </w:p>
        </w:tc>
        <w:tc>
          <w:tcPr>
            <w:tcW w:w="585" w:type="dxa"/>
            <w:vMerge w:val="continue"/>
            <w:vAlign w:val="center"/>
          </w:tcPr>
          <w:p>
            <w:pPr>
              <w:spacing w:line="360" w:lineRule="auto"/>
              <w:jc w:val="center"/>
              <w:rPr>
                <w:rFonts w:hint="eastAsia" w:ascii="宋体" w:hAnsi="宋体" w:eastAsia="宋体" w:cs="宋体"/>
                <w:sz w:val="21"/>
                <w:szCs w:val="21"/>
              </w:rPr>
            </w:pPr>
          </w:p>
        </w:tc>
        <w:tc>
          <w:tcPr>
            <w:tcW w:w="467" w:type="dxa"/>
            <w:vMerge w:val="continue"/>
            <w:vAlign w:val="center"/>
          </w:tcPr>
          <w:p>
            <w:pPr>
              <w:spacing w:line="360" w:lineRule="auto"/>
              <w:jc w:val="center"/>
              <w:rPr>
                <w:rFonts w:hint="eastAsia" w:ascii="宋体" w:hAnsi="宋体" w:eastAsia="宋体" w:cs="宋体"/>
                <w:sz w:val="21"/>
                <w:szCs w:val="21"/>
              </w:rPr>
            </w:pPr>
          </w:p>
        </w:tc>
        <w:tc>
          <w:tcPr>
            <w:tcW w:w="683" w:type="dxa"/>
            <w:vAlign w:val="center"/>
          </w:tcPr>
          <w:p>
            <w:pPr>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20</w:t>
            </w:r>
          </w:p>
        </w:tc>
        <w:tc>
          <w:tcPr>
            <w:tcW w:w="683" w:type="dxa"/>
            <w:vAlign w:val="center"/>
          </w:tcPr>
          <w:p>
            <w:pPr>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20</w:t>
            </w:r>
          </w:p>
        </w:tc>
        <w:tc>
          <w:tcPr>
            <w:tcW w:w="683" w:type="dxa"/>
            <w:vAlign w:val="center"/>
          </w:tcPr>
          <w:p>
            <w:pPr>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20</w:t>
            </w:r>
          </w:p>
        </w:tc>
        <w:tc>
          <w:tcPr>
            <w:tcW w:w="684" w:type="dxa"/>
            <w:vAlign w:val="center"/>
          </w:tcPr>
          <w:p>
            <w:pPr>
              <w:spacing w:line="36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20</w:t>
            </w:r>
          </w:p>
        </w:tc>
        <w:tc>
          <w:tcPr>
            <w:tcW w:w="1015" w:type="dxa"/>
            <w:vAlign w:val="center"/>
          </w:tcPr>
          <w:p>
            <w:pPr>
              <w:spacing w:line="360" w:lineRule="auto"/>
              <w:jc w:val="center"/>
              <w:rPr>
                <w:rFonts w:hint="eastAsia" w:ascii="宋体" w:hAnsi="宋体" w:eastAsia="宋体" w:cs="宋体"/>
                <w:sz w:val="21"/>
                <w:szCs w:val="21"/>
              </w:rPr>
            </w:pPr>
          </w:p>
        </w:tc>
        <w:tc>
          <w:tcPr>
            <w:tcW w:w="1025" w:type="dxa"/>
            <w:vAlign w:val="center"/>
          </w:tcPr>
          <w:p>
            <w:pPr>
              <w:spacing w:line="360" w:lineRule="auto"/>
              <w:jc w:val="center"/>
              <w:rPr>
                <w:rFonts w:hint="eastAsia" w:ascii="宋体" w:hAnsi="宋体" w:eastAsia="宋体" w:cs="宋体"/>
                <w:sz w:val="21"/>
                <w:szCs w:val="21"/>
              </w:rPr>
            </w:pPr>
          </w:p>
        </w:tc>
        <w:tc>
          <w:tcPr>
            <w:tcW w:w="1508" w:type="dxa"/>
            <w:vAlign w:val="center"/>
          </w:tcPr>
          <w:p>
            <w:pPr>
              <w:spacing w:line="36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1187"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国防教育</w:t>
            </w:r>
          </w:p>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（包括入学教育）</w:t>
            </w:r>
          </w:p>
        </w:tc>
        <w:tc>
          <w:tcPr>
            <w:tcW w:w="58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467"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2周</w:t>
            </w: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684"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101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112</w:t>
            </w:r>
          </w:p>
        </w:tc>
        <w:tc>
          <w:tcPr>
            <w:tcW w:w="102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1508" w:type="dxa"/>
            <w:tcMar>
              <w:left w:w="28" w:type="dxa"/>
              <w:right w:w="28" w:type="dxa"/>
            </w:tcMar>
            <w:vAlign w:val="center"/>
          </w:tcPr>
          <w:p>
            <w:pPr>
              <w:spacing w:line="36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1187"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社会实践</w:t>
            </w:r>
          </w:p>
        </w:tc>
        <w:tc>
          <w:tcPr>
            <w:tcW w:w="58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467"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1周</w:t>
            </w: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684"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101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24</w:t>
            </w:r>
          </w:p>
        </w:tc>
        <w:tc>
          <w:tcPr>
            <w:tcW w:w="102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1508"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利用寒暑假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1187"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跟岗实习</w:t>
            </w:r>
          </w:p>
        </w:tc>
        <w:tc>
          <w:tcPr>
            <w:tcW w:w="58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467"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2周</w:t>
            </w: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684"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101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48</w:t>
            </w:r>
          </w:p>
        </w:tc>
        <w:tc>
          <w:tcPr>
            <w:tcW w:w="1025" w:type="dxa"/>
            <w:tcMar>
              <w:left w:w="28" w:type="dxa"/>
              <w:right w:w="28" w:type="dxa"/>
            </w:tcMar>
            <w:vAlign w:val="center"/>
          </w:tcPr>
          <w:p>
            <w:pPr>
              <w:spacing w:line="360" w:lineRule="auto"/>
              <w:jc w:val="center"/>
              <w:rPr>
                <w:rFonts w:hint="eastAsia" w:ascii="宋体" w:hAnsi="宋体" w:eastAsia="宋体" w:cs="宋体"/>
                <w:color w:val="FF0000"/>
                <w:sz w:val="21"/>
                <w:szCs w:val="21"/>
              </w:rPr>
            </w:pPr>
            <w:r>
              <w:rPr>
                <w:rFonts w:hint="eastAsia" w:ascii="宋体" w:hAnsi="宋体" w:eastAsia="宋体" w:cs="宋体"/>
                <w:sz w:val="21"/>
                <w:szCs w:val="21"/>
              </w:rPr>
              <w:t>考查</w:t>
            </w:r>
          </w:p>
        </w:tc>
        <w:tc>
          <w:tcPr>
            <w:tcW w:w="1508" w:type="dxa"/>
            <w:tcMar>
              <w:left w:w="28" w:type="dxa"/>
              <w:right w:w="28" w:type="dxa"/>
            </w:tcMar>
            <w:vAlign w:val="center"/>
          </w:tcPr>
          <w:p>
            <w:pPr>
              <w:jc w:val="center"/>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1187"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顶岗实习</w:t>
            </w:r>
          </w:p>
        </w:tc>
        <w:tc>
          <w:tcPr>
            <w:tcW w:w="58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467"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18</w:t>
            </w: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684" w:type="dxa"/>
            <w:vMerge w:val="restart"/>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20周</w:t>
            </w:r>
          </w:p>
        </w:tc>
        <w:tc>
          <w:tcPr>
            <w:tcW w:w="1015" w:type="dxa"/>
            <w:vMerge w:val="restart"/>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480</w:t>
            </w:r>
          </w:p>
        </w:tc>
        <w:tc>
          <w:tcPr>
            <w:tcW w:w="1025" w:type="dxa"/>
            <w:vMerge w:val="restart"/>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考查</w:t>
            </w:r>
          </w:p>
        </w:tc>
        <w:tc>
          <w:tcPr>
            <w:tcW w:w="1508" w:type="dxa"/>
            <w:vMerge w:val="restart"/>
            <w:tcMar>
              <w:left w:w="28" w:type="dxa"/>
              <w:right w:w="28" w:type="dxa"/>
            </w:tcMar>
            <w:vAlign w:val="center"/>
          </w:tcPr>
          <w:p>
            <w:pPr>
              <w:spacing w:line="360" w:lineRule="auto"/>
              <w:jc w:val="center"/>
              <w:rPr>
                <w:rFonts w:hint="eastAsia" w:ascii="宋体" w:hAnsi="宋体" w:eastAsia="宋体" w:cs="宋体"/>
                <w:w w:val="90"/>
                <w:sz w:val="21"/>
                <w:szCs w:val="21"/>
              </w:rPr>
            </w:pPr>
            <w:r>
              <w:rPr>
                <w:rFonts w:hint="eastAsia" w:ascii="宋体" w:hAnsi="宋体" w:eastAsia="宋体" w:cs="宋体"/>
                <w:sz w:val="21"/>
                <w:szCs w:val="21"/>
              </w:rPr>
              <w:t>毕业设计在顶岗实习期间完成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1187"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毕业设计</w:t>
            </w:r>
          </w:p>
        </w:tc>
        <w:tc>
          <w:tcPr>
            <w:tcW w:w="58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467"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684"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1015"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1025" w:type="dxa"/>
            <w:vMerge w:val="continue"/>
            <w:tcMar>
              <w:left w:w="28" w:type="dxa"/>
              <w:right w:w="28" w:type="dxa"/>
            </w:tcMar>
            <w:vAlign w:val="center"/>
          </w:tcPr>
          <w:p>
            <w:pPr>
              <w:spacing w:line="360" w:lineRule="auto"/>
              <w:jc w:val="center"/>
              <w:rPr>
                <w:rFonts w:hint="eastAsia" w:ascii="宋体" w:hAnsi="宋体" w:eastAsia="宋体" w:cs="宋体"/>
                <w:sz w:val="21"/>
                <w:szCs w:val="21"/>
              </w:rPr>
            </w:pPr>
          </w:p>
        </w:tc>
        <w:tc>
          <w:tcPr>
            <w:tcW w:w="1508" w:type="dxa"/>
            <w:vMerge w:val="continue"/>
            <w:tcMar>
              <w:left w:w="28" w:type="dxa"/>
              <w:right w:w="28" w:type="dxa"/>
            </w:tcMar>
            <w:vAlign w:val="center"/>
          </w:tcPr>
          <w:p>
            <w:pPr>
              <w:spacing w:line="360" w:lineRule="auto"/>
              <w:jc w:val="center"/>
              <w:rPr>
                <w:rFonts w:hint="eastAsia" w:ascii="宋体" w:hAnsi="宋体" w:eastAsia="宋体" w:cs="宋体"/>
                <w:w w:val="9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1187"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合    计</w:t>
            </w:r>
          </w:p>
        </w:tc>
        <w:tc>
          <w:tcPr>
            <w:tcW w:w="585"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467"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25</w:t>
            </w: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683"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684"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1015" w:type="dxa"/>
            <w:tcMar>
              <w:left w:w="28" w:type="dxa"/>
              <w:right w:w="28" w:type="dxa"/>
            </w:tcMar>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664</w:t>
            </w:r>
          </w:p>
        </w:tc>
        <w:tc>
          <w:tcPr>
            <w:tcW w:w="1025" w:type="dxa"/>
            <w:tcMar>
              <w:left w:w="28" w:type="dxa"/>
              <w:right w:w="28" w:type="dxa"/>
            </w:tcMar>
            <w:vAlign w:val="center"/>
          </w:tcPr>
          <w:p>
            <w:pPr>
              <w:spacing w:line="360" w:lineRule="auto"/>
              <w:jc w:val="center"/>
              <w:rPr>
                <w:rFonts w:hint="eastAsia" w:ascii="宋体" w:hAnsi="宋体" w:eastAsia="宋体" w:cs="宋体"/>
                <w:sz w:val="21"/>
                <w:szCs w:val="21"/>
              </w:rPr>
            </w:pPr>
          </w:p>
        </w:tc>
        <w:tc>
          <w:tcPr>
            <w:tcW w:w="1508" w:type="dxa"/>
            <w:tcMar>
              <w:left w:w="28" w:type="dxa"/>
              <w:right w:w="28" w:type="dxa"/>
            </w:tcMar>
            <w:vAlign w:val="center"/>
          </w:tcPr>
          <w:p>
            <w:pPr>
              <w:spacing w:line="360" w:lineRule="auto"/>
              <w:jc w:val="center"/>
              <w:rPr>
                <w:rFonts w:hint="eastAsia" w:ascii="宋体" w:hAnsi="宋体" w:eastAsia="宋体" w:cs="宋体"/>
                <w:w w:val="90"/>
                <w:sz w:val="21"/>
                <w:szCs w:val="21"/>
              </w:rPr>
            </w:pPr>
          </w:p>
        </w:tc>
      </w:tr>
    </w:tbl>
    <w:p>
      <w:pPr>
        <w:widowControl/>
        <w:snapToGrid w:val="0"/>
        <w:spacing w:line="360" w:lineRule="auto"/>
        <w:rPr>
          <w:rFonts w:ascii="宋体" w:hAnsi="宋体" w:eastAsia="宋体" w:cs="宋体"/>
          <w:color w:val="000000"/>
          <w:kern w:val="0"/>
          <w:sz w:val="28"/>
          <w:szCs w:val="18"/>
        </w:rPr>
      </w:pPr>
    </w:p>
    <w:p>
      <w:pPr>
        <w:widowControl/>
        <w:snapToGrid w:val="0"/>
        <w:spacing w:line="360" w:lineRule="auto"/>
        <w:ind w:firstLine="480" w:firstLineChars="200"/>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课程体系对毕业要求指标点支撑的矩阵图</w:t>
      </w:r>
    </w:p>
    <w:tbl>
      <w:tblPr>
        <w:tblStyle w:val="6"/>
        <w:tblpPr w:leftFromText="180" w:rightFromText="180" w:vertAnchor="text" w:horzAnchor="margin" w:tblpY="210"/>
        <w:tblOverlap w:val="never"/>
        <w:tblW w:w="88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941"/>
        <w:gridCol w:w="915"/>
        <w:gridCol w:w="885"/>
        <w:gridCol w:w="960"/>
        <w:gridCol w:w="860"/>
        <w:gridCol w:w="910"/>
        <w:gridCol w:w="885"/>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1607" w:type="dxa"/>
            <w:vAlign w:val="center"/>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教学环节</w:t>
            </w:r>
          </w:p>
        </w:tc>
        <w:tc>
          <w:tcPr>
            <w:tcW w:w="941" w:type="dxa"/>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毕业要求1</w:t>
            </w:r>
          </w:p>
        </w:tc>
        <w:tc>
          <w:tcPr>
            <w:tcW w:w="915" w:type="dxa"/>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毕业要求2</w:t>
            </w:r>
          </w:p>
        </w:tc>
        <w:tc>
          <w:tcPr>
            <w:tcW w:w="885" w:type="dxa"/>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毕业要求3</w:t>
            </w:r>
          </w:p>
        </w:tc>
        <w:tc>
          <w:tcPr>
            <w:tcW w:w="960" w:type="dxa"/>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毕业要求4</w:t>
            </w:r>
          </w:p>
        </w:tc>
        <w:tc>
          <w:tcPr>
            <w:tcW w:w="860" w:type="dxa"/>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毕业要求5</w:t>
            </w:r>
          </w:p>
        </w:tc>
        <w:tc>
          <w:tcPr>
            <w:tcW w:w="910" w:type="dxa"/>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毕业要求6</w:t>
            </w:r>
          </w:p>
        </w:tc>
        <w:tc>
          <w:tcPr>
            <w:tcW w:w="885" w:type="dxa"/>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毕业要求7</w:t>
            </w:r>
          </w:p>
        </w:tc>
        <w:tc>
          <w:tcPr>
            <w:tcW w:w="870" w:type="dxa"/>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毕业要求8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宋体" w:hAnsi="宋体" w:eastAsia="宋体" w:cs="宋体"/>
                <w:bCs/>
                <w:kern w:val="0"/>
                <w:sz w:val="21"/>
                <w:szCs w:val="21"/>
              </w:rPr>
            </w:pPr>
          </w:p>
        </w:tc>
        <w:tc>
          <w:tcPr>
            <w:tcW w:w="941" w:type="dxa"/>
            <w:vAlign w:val="center"/>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师德</w:t>
            </w:r>
          </w:p>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规范</w:t>
            </w:r>
          </w:p>
        </w:tc>
        <w:tc>
          <w:tcPr>
            <w:tcW w:w="915" w:type="dxa"/>
            <w:vAlign w:val="center"/>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教育</w:t>
            </w:r>
          </w:p>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情怀</w:t>
            </w:r>
          </w:p>
        </w:tc>
        <w:tc>
          <w:tcPr>
            <w:tcW w:w="885" w:type="dxa"/>
            <w:vAlign w:val="center"/>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保教</w:t>
            </w:r>
          </w:p>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知识</w:t>
            </w:r>
          </w:p>
        </w:tc>
        <w:tc>
          <w:tcPr>
            <w:tcW w:w="960" w:type="dxa"/>
            <w:vAlign w:val="center"/>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保教</w:t>
            </w:r>
          </w:p>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能力</w:t>
            </w:r>
          </w:p>
        </w:tc>
        <w:tc>
          <w:tcPr>
            <w:tcW w:w="860" w:type="dxa"/>
            <w:vAlign w:val="center"/>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班级</w:t>
            </w:r>
          </w:p>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管理</w:t>
            </w:r>
          </w:p>
        </w:tc>
        <w:tc>
          <w:tcPr>
            <w:tcW w:w="910" w:type="dxa"/>
            <w:vAlign w:val="center"/>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综合</w:t>
            </w:r>
          </w:p>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育人</w:t>
            </w:r>
          </w:p>
        </w:tc>
        <w:tc>
          <w:tcPr>
            <w:tcW w:w="885" w:type="dxa"/>
            <w:vAlign w:val="center"/>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学会</w:t>
            </w:r>
          </w:p>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反思</w:t>
            </w:r>
          </w:p>
        </w:tc>
        <w:tc>
          <w:tcPr>
            <w:tcW w:w="870" w:type="dxa"/>
            <w:vAlign w:val="center"/>
          </w:tcPr>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沟通</w:t>
            </w:r>
          </w:p>
          <w:p>
            <w:pPr>
              <w:spacing w:line="360" w:lineRule="auto"/>
              <w:jc w:val="center"/>
              <w:rPr>
                <w:rFonts w:hint="eastAsia" w:ascii="宋体" w:hAnsi="宋体" w:eastAsia="宋体" w:cs="宋体"/>
                <w:bCs/>
                <w:kern w:val="0"/>
                <w:sz w:val="21"/>
                <w:szCs w:val="21"/>
              </w:rPr>
            </w:pPr>
            <w:r>
              <w:rPr>
                <w:rFonts w:hint="eastAsia" w:ascii="宋体" w:hAnsi="宋体" w:eastAsia="宋体" w:cs="宋体"/>
                <w:bCs/>
                <w:kern w:val="0"/>
                <w:sz w:val="21"/>
                <w:szCs w:val="21"/>
              </w:rPr>
              <w:t>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思想道德修养与法律基础</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p>
        </w:tc>
        <w:tc>
          <w:tcPr>
            <w:tcW w:w="860" w:type="dxa"/>
            <w:vAlign w:val="center"/>
          </w:tcPr>
          <w:p>
            <w:pPr>
              <w:widowControl/>
              <w:snapToGrid w:val="0"/>
              <w:spacing w:line="264" w:lineRule="auto"/>
              <w:jc w:val="center"/>
              <w:rPr>
                <w:rFonts w:hint="eastAsia" w:ascii="宋体" w:hAnsi="宋体" w:eastAsia="宋体" w:cs="宋体"/>
                <w:kern w:val="0"/>
                <w:sz w:val="21"/>
                <w:szCs w:val="21"/>
              </w:rPr>
            </w:pPr>
          </w:p>
        </w:tc>
        <w:tc>
          <w:tcPr>
            <w:tcW w:w="91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870" w:type="dxa"/>
            <w:vAlign w:val="center"/>
          </w:tcPr>
          <w:p>
            <w:pPr>
              <w:widowControl/>
              <w:snapToGrid w:val="0"/>
              <w:spacing w:line="264"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毛泽东思想与中国特色社会主义理论体系概论</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1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p>
        </w:tc>
        <w:tc>
          <w:tcPr>
            <w:tcW w:w="860" w:type="dxa"/>
            <w:vAlign w:val="center"/>
          </w:tcPr>
          <w:p>
            <w:pPr>
              <w:widowControl/>
              <w:snapToGrid w:val="0"/>
              <w:spacing w:line="264" w:lineRule="auto"/>
              <w:jc w:val="center"/>
              <w:rPr>
                <w:rFonts w:hint="eastAsia" w:ascii="宋体" w:hAnsi="宋体" w:eastAsia="宋体" w:cs="宋体"/>
                <w:kern w:val="0"/>
                <w:sz w:val="21"/>
                <w:szCs w:val="21"/>
              </w:rPr>
            </w:pPr>
          </w:p>
        </w:tc>
        <w:tc>
          <w:tcPr>
            <w:tcW w:w="910"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70" w:type="dxa"/>
          </w:tcPr>
          <w:p>
            <w:pPr>
              <w:spacing w:line="360" w:lineRule="auto"/>
              <w:ind w:firstLine="420" w:firstLineChars="200"/>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jc w:val="center"/>
              <w:rPr>
                <w:rFonts w:hint="eastAsia" w:ascii="宋体" w:hAnsi="宋体" w:eastAsia="宋体" w:cs="宋体"/>
                <w:color w:val="0000FF"/>
                <w:sz w:val="21"/>
                <w:szCs w:val="21"/>
              </w:rPr>
            </w:pPr>
            <w:r>
              <w:rPr>
                <w:rFonts w:hint="eastAsia" w:ascii="宋体" w:hAnsi="宋体" w:eastAsia="宋体" w:cs="宋体"/>
                <w:sz w:val="21"/>
                <w:szCs w:val="21"/>
              </w:rPr>
              <w:t>大学生创新创业教育指导</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960" w:type="dxa"/>
            <w:vAlign w:val="center"/>
          </w:tcPr>
          <w:p>
            <w:pPr>
              <w:widowControl/>
              <w:snapToGrid w:val="0"/>
              <w:spacing w:line="264" w:lineRule="auto"/>
              <w:jc w:val="center"/>
              <w:rPr>
                <w:rFonts w:hint="eastAsia" w:ascii="宋体" w:hAnsi="宋体" w:eastAsia="宋体" w:cs="宋体"/>
                <w:kern w:val="0"/>
                <w:sz w:val="21"/>
                <w:szCs w:val="21"/>
              </w:rPr>
            </w:pPr>
          </w:p>
        </w:tc>
        <w:tc>
          <w:tcPr>
            <w:tcW w:w="860" w:type="dxa"/>
            <w:vAlign w:val="center"/>
          </w:tcPr>
          <w:p>
            <w:pPr>
              <w:widowControl/>
              <w:snapToGrid w:val="0"/>
              <w:spacing w:line="264" w:lineRule="auto"/>
              <w:jc w:val="center"/>
              <w:rPr>
                <w:rFonts w:hint="eastAsia" w:ascii="宋体" w:hAnsi="宋体" w:eastAsia="宋体" w:cs="宋体"/>
                <w:kern w:val="0"/>
                <w:sz w:val="21"/>
                <w:szCs w:val="21"/>
              </w:rPr>
            </w:pPr>
          </w:p>
        </w:tc>
        <w:tc>
          <w:tcPr>
            <w:tcW w:w="91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70" w:type="dxa"/>
          </w:tcPr>
          <w:p>
            <w:pPr>
              <w:spacing w:line="360" w:lineRule="auto"/>
              <w:ind w:firstLine="420" w:firstLineChars="200"/>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jc w:val="center"/>
              <w:rPr>
                <w:rFonts w:hint="eastAsia" w:ascii="宋体" w:hAnsi="宋体" w:eastAsia="宋体" w:cs="宋体"/>
                <w:color w:val="0000FF"/>
                <w:sz w:val="21"/>
                <w:szCs w:val="21"/>
              </w:rPr>
            </w:pPr>
            <w:r>
              <w:rPr>
                <w:rFonts w:hint="eastAsia" w:ascii="宋体" w:hAnsi="宋体" w:eastAsia="宋体" w:cs="宋体"/>
                <w:sz w:val="21"/>
                <w:szCs w:val="21"/>
              </w:rPr>
              <w:t>计算机基础</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60" w:type="dxa"/>
            <w:vAlign w:val="center"/>
          </w:tcPr>
          <w:p>
            <w:pPr>
              <w:widowControl/>
              <w:snapToGrid w:val="0"/>
              <w:spacing w:line="264" w:lineRule="auto"/>
              <w:jc w:val="center"/>
              <w:rPr>
                <w:rFonts w:hint="eastAsia" w:ascii="宋体" w:hAnsi="宋体" w:eastAsia="宋体" w:cs="宋体"/>
                <w:kern w:val="0"/>
                <w:sz w:val="21"/>
                <w:szCs w:val="21"/>
              </w:rPr>
            </w:pPr>
          </w:p>
        </w:tc>
        <w:tc>
          <w:tcPr>
            <w:tcW w:w="910"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87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60" w:lineRule="auto"/>
              <w:jc w:val="center"/>
              <w:rPr>
                <w:rFonts w:hint="eastAsia" w:ascii="宋体" w:hAnsi="宋体" w:eastAsia="宋体" w:cs="宋体"/>
                <w:color w:val="0000FF"/>
                <w:sz w:val="21"/>
                <w:szCs w:val="21"/>
              </w:rPr>
            </w:pPr>
            <w:r>
              <w:rPr>
                <w:rFonts w:hint="eastAsia" w:ascii="宋体" w:hAnsi="宋体" w:eastAsia="宋体" w:cs="宋体"/>
                <w:sz w:val="21"/>
                <w:szCs w:val="21"/>
              </w:rPr>
              <w:t>大学体育</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60" w:type="dxa"/>
            <w:vAlign w:val="center"/>
          </w:tcPr>
          <w:p>
            <w:pPr>
              <w:widowControl/>
              <w:snapToGrid w:val="0"/>
              <w:spacing w:line="264" w:lineRule="auto"/>
              <w:jc w:val="center"/>
              <w:rPr>
                <w:rFonts w:hint="eastAsia" w:ascii="宋体" w:hAnsi="宋体" w:eastAsia="宋体" w:cs="宋体"/>
                <w:kern w:val="0"/>
                <w:sz w:val="21"/>
                <w:szCs w:val="21"/>
              </w:rPr>
            </w:pPr>
          </w:p>
        </w:tc>
        <w:tc>
          <w:tcPr>
            <w:tcW w:w="910"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870" w:type="dxa"/>
            <w:vAlign w:val="center"/>
          </w:tcPr>
          <w:p>
            <w:pPr>
              <w:widowControl/>
              <w:snapToGrid w:val="0"/>
              <w:spacing w:line="264"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60" w:lineRule="auto"/>
              <w:jc w:val="center"/>
              <w:rPr>
                <w:rFonts w:hint="eastAsia" w:ascii="宋体" w:hAnsi="宋体" w:eastAsia="宋体" w:cs="宋体"/>
                <w:color w:val="0000FF"/>
                <w:sz w:val="21"/>
                <w:szCs w:val="21"/>
              </w:rPr>
            </w:pPr>
            <w:r>
              <w:rPr>
                <w:rFonts w:hint="eastAsia" w:ascii="宋体" w:hAnsi="宋体" w:eastAsia="宋体" w:cs="宋体"/>
                <w:sz w:val="21"/>
                <w:szCs w:val="21"/>
              </w:rPr>
              <w:t>大学语文</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p>
        </w:tc>
        <w:tc>
          <w:tcPr>
            <w:tcW w:w="91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960" w:type="dxa"/>
            <w:vAlign w:val="center"/>
          </w:tcPr>
          <w:p>
            <w:pPr>
              <w:widowControl/>
              <w:snapToGrid w:val="0"/>
              <w:spacing w:line="264" w:lineRule="auto"/>
              <w:jc w:val="center"/>
              <w:rPr>
                <w:rFonts w:hint="eastAsia" w:ascii="宋体" w:hAnsi="宋体" w:eastAsia="宋体" w:cs="宋体"/>
                <w:kern w:val="0"/>
                <w:sz w:val="21"/>
                <w:szCs w:val="21"/>
              </w:rPr>
            </w:pPr>
          </w:p>
        </w:tc>
        <w:tc>
          <w:tcPr>
            <w:tcW w:w="860" w:type="dxa"/>
            <w:vAlign w:val="center"/>
          </w:tcPr>
          <w:p>
            <w:pPr>
              <w:widowControl/>
              <w:snapToGrid w:val="0"/>
              <w:spacing w:line="264" w:lineRule="auto"/>
              <w:jc w:val="center"/>
              <w:rPr>
                <w:rFonts w:hint="eastAsia" w:ascii="宋体" w:hAnsi="宋体" w:eastAsia="宋体" w:cs="宋体"/>
                <w:kern w:val="0"/>
                <w:sz w:val="21"/>
                <w:szCs w:val="21"/>
              </w:rPr>
            </w:pPr>
          </w:p>
        </w:tc>
        <w:tc>
          <w:tcPr>
            <w:tcW w:w="91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7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60" w:lineRule="auto"/>
              <w:jc w:val="center"/>
              <w:rPr>
                <w:rFonts w:hint="eastAsia" w:ascii="宋体" w:hAnsi="宋体" w:eastAsia="宋体" w:cs="宋体"/>
                <w:color w:val="0000FF"/>
                <w:sz w:val="21"/>
                <w:szCs w:val="21"/>
              </w:rPr>
            </w:pPr>
            <w:r>
              <w:rPr>
                <w:rFonts w:hint="eastAsia" w:ascii="宋体" w:hAnsi="宋体" w:eastAsia="宋体" w:cs="宋体"/>
                <w:sz w:val="21"/>
                <w:szCs w:val="21"/>
              </w:rPr>
              <w:t>军事理论</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p>
        </w:tc>
        <w:tc>
          <w:tcPr>
            <w:tcW w:w="860" w:type="dxa"/>
            <w:vAlign w:val="center"/>
          </w:tcPr>
          <w:p>
            <w:pPr>
              <w:widowControl/>
              <w:snapToGrid w:val="0"/>
              <w:spacing w:line="264" w:lineRule="auto"/>
              <w:jc w:val="center"/>
              <w:rPr>
                <w:rFonts w:hint="eastAsia" w:ascii="宋体" w:hAnsi="宋体" w:eastAsia="宋体" w:cs="宋体"/>
                <w:kern w:val="0"/>
                <w:sz w:val="21"/>
                <w:szCs w:val="21"/>
              </w:rPr>
            </w:pPr>
          </w:p>
        </w:tc>
        <w:tc>
          <w:tcPr>
            <w:tcW w:w="91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870" w:type="dxa"/>
            <w:vAlign w:val="center"/>
          </w:tcPr>
          <w:p>
            <w:pPr>
              <w:widowControl/>
              <w:snapToGrid w:val="0"/>
              <w:spacing w:line="264"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60" w:lineRule="auto"/>
              <w:jc w:val="center"/>
              <w:rPr>
                <w:rFonts w:hint="eastAsia" w:ascii="宋体" w:hAnsi="宋体" w:eastAsia="宋体" w:cs="宋体"/>
                <w:color w:val="0000FF"/>
                <w:sz w:val="21"/>
                <w:szCs w:val="21"/>
              </w:rPr>
            </w:pPr>
            <w:r>
              <w:rPr>
                <w:rFonts w:hint="eastAsia" w:ascii="宋体" w:hAnsi="宋体" w:eastAsia="宋体" w:cs="宋体"/>
                <w:sz w:val="21"/>
                <w:szCs w:val="21"/>
              </w:rPr>
              <w:t>形势与政策</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L</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p>
        </w:tc>
        <w:tc>
          <w:tcPr>
            <w:tcW w:w="860" w:type="dxa"/>
            <w:vAlign w:val="center"/>
          </w:tcPr>
          <w:p>
            <w:pPr>
              <w:widowControl/>
              <w:snapToGrid w:val="0"/>
              <w:spacing w:line="264" w:lineRule="auto"/>
              <w:jc w:val="center"/>
              <w:rPr>
                <w:rFonts w:hint="eastAsia" w:ascii="宋体" w:hAnsi="宋体" w:eastAsia="宋体" w:cs="宋体"/>
                <w:kern w:val="0"/>
                <w:sz w:val="21"/>
                <w:szCs w:val="21"/>
              </w:rPr>
            </w:pPr>
          </w:p>
        </w:tc>
        <w:tc>
          <w:tcPr>
            <w:tcW w:w="91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870" w:type="dxa"/>
            <w:vAlign w:val="center"/>
          </w:tcPr>
          <w:p>
            <w:pPr>
              <w:widowControl/>
              <w:snapToGrid w:val="0"/>
              <w:spacing w:line="264"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60" w:lineRule="auto"/>
              <w:jc w:val="center"/>
              <w:rPr>
                <w:rFonts w:hint="eastAsia" w:ascii="宋体" w:hAnsi="宋体" w:eastAsia="宋体" w:cs="宋体"/>
                <w:color w:val="0000FF"/>
                <w:sz w:val="21"/>
                <w:szCs w:val="21"/>
              </w:rPr>
            </w:pPr>
            <w:r>
              <w:rPr>
                <w:rFonts w:hint="eastAsia" w:ascii="宋体" w:hAnsi="宋体" w:eastAsia="宋体" w:cs="宋体"/>
                <w:sz w:val="21"/>
                <w:szCs w:val="21"/>
              </w:rPr>
              <w:t>心理健康教育</w:t>
            </w:r>
          </w:p>
        </w:tc>
        <w:tc>
          <w:tcPr>
            <w:tcW w:w="941" w:type="dxa"/>
          </w:tcPr>
          <w:p>
            <w:pPr>
              <w:spacing w:line="360" w:lineRule="auto"/>
              <w:jc w:val="center"/>
              <w:rPr>
                <w:rFonts w:hint="eastAsia" w:ascii="宋体" w:hAnsi="宋体" w:eastAsia="宋体" w:cs="宋体"/>
                <w:bCs/>
                <w:kern w:val="0"/>
                <w:sz w:val="21"/>
                <w:szCs w:val="21"/>
              </w:rPr>
            </w:pPr>
            <w:r>
              <w:rPr>
                <w:rFonts w:hint="eastAsia" w:ascii="宋体" w:hAnsi="宋体" w:eastAsia="宋体" w:cs="宋体"/>
                <w:kern w:val="0"/>
                <w:sz w:val="21"/>
                <w:szCs w:val="21"/>
              </w:rPr>
              <w:t>H</w:t>
            </w:r>
          </w:p>
        </w:tc>
        <w:tc>
          <w:tcPr>
            <w:tcW w:w="915" w:type="dxa"/>
          </w:tcPr>
          <w:p>
            <w:pPr>
              <w:spacing w:line="360" w:lineRule="auto"/>
              <w:jc w:val="center"/>
              <w:rPr>
                <w:rFonts w:hint="eastAsia" w:ascii="宋体" w:hAnsi="宋体" w:eastAsia="宋体" w:cs="宋体"/>
                <w:bCs/>
                <w:kern w:val="0"/>
                <w:sz w:val="21"/>
                <w:szCs w:val="21"/>
              </w:rPr>
            </w:pPr>
            <w:r>
              <w:rPr>
                <w:rFonts w:hint="eastAsia" w:ascii="宋体" w:hAnsi="宋体" w:eastAsia="宋体" w:cs="宋体"/>
                <w:kern w:val="0"/>
                <w:sz w:val="21"/>
                <w:szCs w:val="21"/>
              </w:rPr>
              <w:t>M</w:t>
            </w:r>
          </w:p>
        </w:tc>
        <w:tc>
          <w:tcPr>
            <w:tcW w:w="885" w:type="dxa"/>
          </w:tcPr>
          <w:p>
            <w:pPr>
              <w:spacing w:line="360" w:lineRule="auto"/>
              <w:jc w:val="center"/>
              <w:rPr>
                <w:rFonts w:hint="eastAsia" w:ascii="宋体" w:hAnsi="宋体" w:eastAsia="宋体" w:cs="宋体"/>
                <w:bCs/>
                <w:kern w:val="0"/>
                <w:sz w:val="21"/>
                <w:szCs w:val="21"/>
              </w:rPr>
            </w:pPr>
          </w:p>
        </w:tc>
        <w:tc>
          <w:tcPr>
            <w:tcW w:w="960" w:type="dxa"/>
          </w:tcPr>
          <w:p>
            <w:pPr>
              <w:spacing w:line="360" w:lineRule="auto"/>
              <w:jc w:val="center"/>
              <w:rPr>
                <w:rFonts w:hint="eastAsia" w:ascii="宋体" w:hAnsi="宋体" w:eastAsia="宋体" w:cs="宋体"/>
                <w:bCs/>
                <w:kern w:val="0"/>
                <w:sz w:val="21"/>
                <w:szCs w:val="21"/>
              </w:rPr>
            </w:pPr>
          </w:p>
        </w:tc>
        <w:tc>
          <w:tcPr>
            <w:tcW w:w="860" w:type="dxa"/>
          </w:tcPr>
          <w:p>
            <w:pPr>
              <w:spacing w:line="360" w:lineRule="auto"/>
              <w:jc w:val="center"/>
              <w:rPr>
                <w:rFonts w:hint="eastAsia" w:ascii="宋体" w:hAnsi="宋体" w:eastAsia="宋体" w:cs="宋体"/>
                <w:color w:val="FF0000"/>
                <w:sz w:val="21"/>
                <w:szCs w:val="21"/>
              </w:rPr>
            </w:pPr>
            <w:r>
              <w:rPr>
                <w:rFonts w:hint="eastAsia" w:ascii="宋体" w:hAnsi="宋体" w:eastAsia="宋体" w:cs="宋体"/>
                <w:kern w:val="0"/>
                <w:sz w:val="21"/>
                <w:szCs w:val="21"/>
              </w:rPr>
              <w:t>H</w:t>
            </w:r>
          </w:p>
        </w:tc>
        <w:tc>
          <w:tcPr>
            <w:tcW w:w="910" w:type="dxa"/>
          </w:tcPr>
          <w:p>
            <w:pPr>
              <w:spacing w:line="360" w:lineRule="auto"/>
              <w:ind w:firstLine="420" w:firstLineChars="200"/>
              <w:rPr>
                <w:rFonts w:hint="eastAsia" w:ascii="宋体" w:hAnsi="宋体" w:eastAsia="宋体" w:cs="宋体"/>
                <w:color w:val="FF0000"/>
                <w:sz w:val="21"/>
                <w:szCs w:val="21"/>
              </w:rPr>
            </w:pPr>
            <w:r>
              <w:rPr>
                <w:rFonts w:hint="eastAsia" w:ascii="宋体" w:hAnsi="宋体" w:eastAsia="宋体" w:cs="宋体"/>
                <w:kern w:val="0"/>
                <w:sz w:val="21"/>
                <w:szCs w:val="21"/>
              </w:rPr>
              <w:t>M</w:t>
            </w:r>
          </w:p>
        </w:tc>
        <w:tc>
          <w:tcPr>
            <w:tcW w:w="885" w:type="dxa"/>
          </w:tcPr>
          <w:p>
            <w:pPr>
              <w:spacing w:line="360" w:lineRule="auto"/>
              <w:ind w:firstLine="420" w:firstLineChars="200"/>
              <w:rPr>
                <w:rFonts w:hint="eastAsia" w:ascii="宋体" w:hAnsi="宋体" w:eastAsia="宋体" w:cs="宋体"/>
                <w:color w:val="FF0000"/>
                <w:sz w:val="21"/>
                <w:szCs w:val="21"/>
              </w:rPr>
            </w:pPr>
          </w:p>
        </w:tc>
        <w:tc>
          <w:tcPr>
            <w:tcW w:w="870" w:type="dxa"/>
          </w:tcPr>
          <w:p>
            <w:pPr>
              <w:spacing w:line="360" w:lineRule="auto"/>
              <w:ind w:firstLine="420" w:firstLineChars="200"/>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1607" w:type="dxa"/>
            <w:vAlign w:val="center"/>
          </w:tcPr>
          <w:p>
            <w:pPr>
              <w:adjustRightInd w:val="0"/>
              <w:snapToGrid w:val="0"/>
              <w:spacing w:line="360" w:lineRule="auto"/>
              <w:jc w:val="center"/>
              <w:rPr>
                <w:rFonts w:hint="eastAsia" w:ascii="宋体" w:hAnsi="宋体" w:eastAsia="宋体" w:cs="宋体"/>
                <w:color w:val="0000FF"/>
                <w:sz w:val="21"/>
                <w:szCs w:val="21"/>
              </w:rPr>
            </w:pPr>
            <w:r>
              <w:rPr>
                <w:rFonts w:hint="eastAsia" w:ascii="宋体" w:hAnsi="宋体" w:eastAsia="宋体" w:cs="宋体"/>
                <w:sz w:val="21"/>
                <w:szCs w:val="21"/>
              </w:rPr>
              <w:t>大学英语</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960" w:type="dxa"/>
            <w:vAlign w:val="center"/>
          </w:tcPr>
          <w:p>
            <w:pPr>
              <w:widowControl/>
              <w:snapToGrid w:val="0"/>
              <w:spacing w:line="264" w:lineRule="auto"/>
              <w:jc w:val="center"/>
              <w:rPr>
                <w:rFonts w:hint="eastAsia" w:ascii="宋体" w:hAnsi="宋体" w:eastAsia="宋体" w:cs="宋体"/>
                <w:kern w:val="0"/>
                <w:sz w:val="21"/>
                <w:szCs w:val="21"/>
              </w:rPr>
            </w:pPr>
          </w:p>
        </w:tc>
        <w:tc>
          <w:tcPr>
            <w:tcW w:w="860" w:type="dxa"/>
            <w:vAlign w:val="center"/>
          </w:tcPr>
          <w:p>
            <w:pPr>
              <w:widowControl/>
              <w:snapToGrid w:val="0"/>
              <w:spacing w:line="264" w:lineRule="auto"/>
              <w:jc w:val="center"/>
              <w:rPr>
                <w:rFonts w:hint="eastAsia" w:ascii="宋体" w:hAnsi="宋体" w:eastAsia="宋体" w:cs="宋体"/>
                <w:kern w:val="0"/>
                <w:sz w:val="21"/>
                <w:szCs w:val="21"/>
              </w:rPr>
            </w:pPr>
          </w:p>
        </w:tc>
        <w:tc>
          <w:tcPr>
            <w:tcW w:w="91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87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1607" w:type="dxa"/>
            <w:vAlign w:val="center"/>
          </w:tcPr>
          <w:p>
            <w:pPr>
              <w:adjustRightInd w:val="0"/>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幼儿教师职业道德与政</w:t>
            </w:r>
          </w:p>
          <w:p>
            <w:pPr>
              <w:adjustRightInd w:val="0"/>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策法规</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p>
        </w:tc>
        <w:tc>
          <w:tcPr>
            <w:tcW w:w="860" w:type="dxa"/>
            <w:vAlign w:val="center"/>
          </w:tcPr>
          <w:p>
            <w:pPr>
              <w:widowControl/>
              <w:snapToGrid w:val="0"/>
              <w:spacing w:line="264" w:lineRule="auto"/>
              <w:jc w:val="center"/>
              <w:rPr>
                <w:rFonts w:hint="eastAsia" w:ascii="宋体" w:hAnsi="宋体" w:eastAsia="宋体" w:cs="宋体"/>
                <w:kern w:val="0"/>
                <w:sz w:val="21"/>
                <w:szCs w:val="21"/>
              </w:rPr>
            </w:pPr>
          </w:p>
        </w:tc>
        <w:tc>
          <w:tcPr>
            <w:tcW w:w="91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870" w:type="dxa"/>
            <w:vAlign w:val="center"/>
          </w:tcPr>
          <w:p>
            <w:pPr>
              <w:widowControl/>
              <w:snapToGrid w:val="0"/>
              <w:spacing w:line="264"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shd w:val="clear" w:color="auto" w:fill="auto"/>
            <w:vAlign w:val="center"/>
          </w:tcPr>
          <w:p>
            <w:pPr>
              <w:adjustRightInd w:val="0"/>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幼儿教育心理学</w:t>
            </w:r>
          </w:p>
        </w:tc>
        <w:tc>
          <w:tcPr>
            <w:tcW w:w="941"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91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88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6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L</w:t>
            </w:r>
          </w:p>
        </w:tc>
        <w:tc>
          <w:tcPr>
            <w:tcW w:w="91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7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幼儿园语言教育活动指导</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91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87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幼儿园社会教育活动指导</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60" w:type="dxa"/>
            <w:vAlign w:val="center"/>
          </w:tcPr>
          <w:p>
            <w:pPr>
              <w:widowControl/>
              <w:snapToGrid w:val="0"/>
              <w:spacing w:line="264" w:lineRule="auto"/>
              <w:jc w:val="center"/>
              <w:rPr>
                <w:rFonts w:hint="eastAsia" w:ascii="宋体" w:hAnsi="宋体" w:eastAsia="宋体" w:cs="宋体"/>
                <w:kern w:val="0"/>
                <w:sz w:val="21"/>
                <w:szCs w:val="21"/>
              </w:rPr>
            </w:pPr>
          </w:p>
        </w:tc>
        <w:tc>
          <w:tcPr>
            <w:tcW w:w="91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87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幼儿园科学教育活动指导</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91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870" w:type="dxa"/>
            <w:vAlign w:val="center"/>
          </w:tcPr>
          <w:p>
            <w:pPr>
              <w:widowControl/>
              <w:snapToGrid w:val="0"/>
              <w:spacing w:line="264"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幼儿园艺术教育活动指导</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91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870" w:type="dxa"/>
            <w:vAlign w:val="center"/>
          </w:tcPr>
          <w:p>
            <w:pPr>
              <w:widowControl/>
              <w:snapToGrid w:val="0"/>
              <w:spacing w:line="264"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幼儿园健康教育活动指导</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91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870" w:type="dxa"/>
            <w:vAlign w:val="center"/>
          </w:tcPr>
          <w:p>
            <w:pPr>
              <w:widowControl/>
              <w:snapToGrid w:val="0"/>
              <w:spacing w:line="264"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幼儿园游戏活动指导</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p>
        </w:tc>
        <w:tc>
          <w:tcPr>
            <w:tcW w:w="91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1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870" w:type="dxa"/>
            <w:vAlign w:val="center"/>
          </w:tcPr>
          <w:p>
            <w:pPr>
              <w:widowControl/>
              <w:snapToGrid w:val="0"/>
              <w:spacing w:line="264"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学前儿童行为观察与评价</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910"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70" w:type="dxa"/>
            <w:vAlign w:val="center"/>
          </w:tcPr>
          <w:p>
            <w:pPr>
              <w:widowControl/>
              <w:snapToGrid w:val="0"/>
              <w:spacing w:line="264"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幼儿园班级管理</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960" w:type="dxa"/>
            <w:vAlign w:val="center"/>
          </w:tcPr>
          <w:p>
            <w:pPr>
              <w:widowControl/>
              <w:snapToGrid w:val="0"/>
              <w:spacing w:line="264" w:lineRule="auto"/>
              <w:jc w:val="center"/>
              <w:rPr>
                <w:rFonts w:hint="eastAsia" w:ascii="宋体" w:hAnsi="宋体" w:eastAsia="宋体" w:cs="宋体"/>
                <w:kern w:val="0"/>
                <w:sz w:val="21"/>
                <w:szCs w:val="21"/>
              </w:rPr>
            </w:pPr>
          </w:p>
        </w:tc>
        <w:tc>
          <w:tcPr>
            <w:tcW w:w="8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1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87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宋体" w:hAnsi="宋体" w:eastAsia="宋体" w:cs="宋体"/>
                <w:color w:val="0000FF"/>
                <w:sz w:val="21"/>
                <w:szCs w:val="21"/>
              </w:rPr>
            </w:pPr>
            <w:r>
              <w:rPr>
                <w:rFonts w:hint="eastAsia" w:ascii="宋体" w:hAnsi="宋体" w:eastAsia="宋体" w:cs="宋体"/>
                <w:sz w:val="21"/>
                <w:szCs w:val="21"/>
              </w:rPr>
              <w:t>幼儿园环境创设与教玩具制作</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91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p>
        </w:tc>
        <w:tc>
          <w:tcPr>
            <w:tcW w:w="870" w:type="dxa"/>
            <w:vAlign w:val="center"/>
          </w:tcPr>
          <w:p>
            <w:pPr>
              <w:widowControl/>
              <w:snapToGrid w:val="0"/>
              <w:spacing w:line="264"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shd w:val="clear" w:color="auto" w:fill="auto"/>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幼儿园实用美术</w:t>
            </w:r>
          </w:p>
        </w:tc>
        <w:tc>
          <w:tcPr>
            <w:tcW w:w="941"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91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6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91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88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87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shd w:val="clear" w:color="auto" w:fill="auto"/>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儿童歌曲弹唱</w:t>
            </w:r>
          </w:p>
        </w:tc>
        <w:tc>
          <w:tcPr>
            <w:tcW w:w="941"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91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60" w:type="dxa"/>
            <w:shd w:val="clear" w:color="auto" w:fill="auto"/>
          </w:tcPr>
          <w:p>
            <w:pPr>
              <w:spacing w:line="360" w:lineRule="auto"/>
              <w:ind w:firstLine="420" w:firstLineChars="200"/>
              <w:rPr>
                <w:rFonts w:hint="eastAsia" w:ascii="宋体" w:hAnsi="宋体" w:eastAsia="宋体" w:cs="宋体"/>
                <w:color w:val="FF0000"/>
                <w:sz w:val="21"/>
                <w:szCs w:val="21"/>
              </w:rPr>
            </w:pPr>
          </w:p>
        </w:tc>
        <w:tc>
          <w:tcPr>
            <w:tcW w:w="910" w:type="dxa"/>
            <w:shd w:val="clear" w:color="auto" w:fill="auto"/>
          </w:tcPr>
          <w:p>
            <w:pPr>
              <w:spacing w:line="360" w:lineRule="auto"/>
              <w:ind w:firstLine="420" w:firstLineChars="200"/>
              <w:rPr>
                <w:rFonts w:hint="eastAsia" w:ascii="宋体" w:hAnsi="宋体" w:eastAsia="宋体" w:cs="宋体"/>
                <w:color w:val="FF0000"/>
                <w:sz w:val="21"/>
                <w:szCs w:val="21"/>
              </w:rPr>
            </w:pPr>
          </w:p>
        </w:tc>
        <w:tc>
          <w:tcPr>
            <w:tcW w:w="885" w:type="dxa"/>
            <w:shd w:val="clear" w:color="auto" w:fill="auto"/>
          </w:tcPr>
          <w:p>
            <w:pPr>
              <w:spacing w:line="360" w:lineRule="auto"/>
              <w:ind w:firstLine="420" w:firstLineChars="200"/>
              <w:rPr>
                <w:rFonts w:hint="eastAsia" w:ascii="宋体" w:hAnsi="宋体" w:eastAsia="宋体" w:cs="宋体"/>
                <w:color w:val="FF0000"/>
                <w:sz w:val="21"/>
                <w:szCs w:val="21"/>
              </w:rPr>
            </w:pPr>
          </w:p>
        </w:tc>
        <w:tc>
          <w:tcPr>
            <w:tcW w:w="870" w:type="dxa"/>
            <w:shd w:val="clear" w:color="auto" w:fill="auto"/>
          </w:tcPr>
          <w:p>
            <w:pPr>
              <w:spacing w:line="360" w:lineRule="auto"/>
              <w:ind w:firstLine="420" w:firstLineChars="200"/>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shd w:val="clear" w:color="auto" w:fill="auto"/>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儿童歌曲即兴伴奏</w:t>
            </w:r>
          </w:p>
        </w:tc>
        <w:tc>
          <w:tcPr>
            <w:tcW w:w="941"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91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6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91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88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87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shd w:val="clear" w:color="auto" w:fill="auto"/>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儿童舞蹈创编</w:t>
            </w:r>
          </w:p>
        </w:tc>
        <w:tc>
          <w:tcPr>
            <w:tcW w:w="941"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91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6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91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88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87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shd w:val="clear" w:color="auto" w:fill="auto"/>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儿童剧目排练</w:t>
            </w:r>
          </w:p>
        </w:tc>
        <w:tc>
          <w:tcPr>
            <w:tcW w:w="941"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91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60" w:type="dxa"/>
            <w:shd w:val="clear" w:color="auto" w:fill="auto"/>
          </w:tcPr>
          <w:p>
            <w:pPr>
              <w:spacing w:line="360" w:lineRule="auto"/>
              <w:ind w:firstLine="420" w:firstLineChars="200"/>
              <w:rPr>
                <w:rFonts w:hint="eastAsia" w:ascii="宋体" w:hAnsi="宋体" w:eastAsia="宋体" w:cs="宋体"/>
                <w:color w:val="FF0000"/>
                <w:sz w:val="21"/>
                <w:szCs w:val="21"/>
              </w:rPr>
            </w:pPr>
          </w:p>
        </w:tc>
        <w:tc>
          <w:tcPr>
            <w:tcW w:w="910" w:type="dxa"/>
            <w:shd w:val="clear" w:color="auto" w:fill="auto"/>
          </w:tcPr>
          <w:p>
            <w:pPr>
              <w:spacing w:line="360" w:lineRule="auto"/>
              <w:ind w:firstLine="420" w:firstLineChars="200"/>
              <w:rPr>
                <w:rFonts w:hint="eastAsia" w:ascii="宋体" w:hAnsi="宋体" w:eastAsia="宋体" w:cs="宋体"/>
                <w:color w:val="FF0000"/>
                <w:sz w:val="21"/>
                <w:szCs w:val="21"/>
              </w:rPr>
            </w:pPr>
          </w:p>
        </w:tc>
        <w:tc>
          <w:tcPr>
            <w:tcW w:w="885" w:type="dxa"/>
            <w:shd w:val="clear" w:color="auto" w:fill="auto"/>
          </w:tcPr>
          <w:p>
            <w:pPr>
              <w:spacing w:line="360" w:lineRule="auto"/>
              <w:ind w:firstLine="420" w:firstLineChars="200"/>
              <w:rPr>
                <w:rFonts w:hint="eastAsia" w:ascii="宋体" w:hAnsi="宋体" w:eastAsia="宋体" w:cs="宋体"/>
                <w:color w:val="FF0000"/>
                <w:sz w:val="21"/>
                <w:szCs w:val="21"/>
              </w:rPr>
            </w:pPr>
          </w:p>
        </w:tc>
        <w:tc>
          <w:tcPr>
            <w:tcW w:w="870" w:type="dxa"/>
            <w:shd w:val="clear" w:color="auto" w:fill="auto"/>
          </w:tcPr>
          <w:p>
            <w:pPr>
              <w:spacing w:line="360" w:lineRule="auto"/>
              <w:ind w:firstLine="420" w:firstLineChars="200"/>
              <w:rPr>
                <w:rFonts w:hint="eastAsia" w:ascii="宋体" w:hAnsi="宋体" w:eastAsia="宋体" w:cs="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shd w:val="clear" w:color="auto" w:fill="auto"/>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幼儿教师信息化教学技能</w:t>
            </w:r>
          </w:p>
        </w:tc>
        <w:tc>
          <w:tcPr>
            <w:tcW w:w="941"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91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88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6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91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88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87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shd w:val="clear" w:color="auto" w:fill="auto"/>
            <w:vAlign w:val="center"/>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幼儿体育</w:t>
            </w:r>
          </w:p>
        </w:tc>
        <w:tc>
          <w:tcPr>
            <w:tcW w:w="941"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91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88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96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86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91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885"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c>
          <w:tcPr>
            <w:tcW w:w="870" w:type="dxa"/>
            <w:shd w:val="clear" w:color="auto" w:fill="auto"/>
            <w:vAlign w:val="center"/>
          </w:tcPr>
          <w:p>
            <w:pPr>
              <w:widowControl/>
              <w:snapToGrid w:val="0"/>
              <w:spacing w:line="264"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20" w:lineRule="exact"/>
              <w:jc w:val="center"/>
              <w:rPr>
                <w:rFonts w:hint="eastAsia" w:ascii="宋体" w:hAnsi="宋体" w:eastAsia="宋体" w:cs="宋体"/>
                <w:sz w:val="21"/>
                <w:szCs w:val="21"/>
              </w:rPr>
            </w:pPr>
            <w:r>
              <w:rPr>
                <w:rFonts w:hint="eastAsia" w:ascii="宋体" w:hAnsi="宋体" w:eastAsia="宋体" w:cs="宋体"/>
                <w:sz w:val="21"/>
                <w:szCs w:val="21"/>
              </w:rPr>
              <w:t>国防教育</w:t>
            </w:r>
          </w:p>
          <w:p>
            <w:pPr>
              <w:spacing w:line="320" w:lineRule="exact"/>
              <w:jc w:val="center"/>
              <w:rPr>
                <w:rFonts w:hint="eastAsia" w:ascii="宋体" w:hAnsi="宋体" w:eastAsia="宋体" w:cs="宋体"/>
                <w:color w:val="0000FF"/>
                <w:sz w:val="21"/>
                <w:szCs w:val="21"/>
              </w:rPr>
            </w:pPr>
            <w:r>
              <w:rPr>
                <w:rFonts w:hint="eastAsia" w:ascii="宋体" w:hAnsi="宋体" w:eastAsia="宋体" w:cs="宋体"/>
                <w:sz w:val="21"/>
                <w:szCs w:val="21"/>
              </w:rPr>
              <w:t>（包括入学教育）</w:t>
            </w:r>
          </w:p>
        </w:tc>
        <w:tc>
          <w:tcPr>
            <w:tcW w:w="941" w:type="dxa"/>
          </w:tcPr>
          <w:p>
            <w:pPr>
              <w:spacing w:line="360" w:lineRule="auto"/>
              <w:jc w:val="center"/>
              <w:rPr>
                <w:rFonts w:hint="eastAsia" w:ascii="宋体" w:hAnsi="宋体" w:eastAsia="宋体" w:cs="宋体"/>
                <w:bCs/>
                <w:kern w:val="0"/>
                <w:sz w:val="21"/>
                <w:szCs w:val="21"/>
              </w:rPr>
            </w:pPr>
            <w:r>
              <w:rPr>
                <w:rFonts w:hint="eastAsia" w:ascii="宋体" w:hAnsi="宋体" w:eastAsia="宋体" w:cs="宋体"/>
                <w:kern w:val="0"/>
                <w:sz w:val="21"/>
                <w:szCs w:val="21"/>
              </w:rPr>
              <w:t>M</w:t>
            </w:r>
          </w:p>
        </w:tc>
        <w:tc>
          <w:tcPr>
            <w:tcW w:w="915" w:type="dxa"/>
          </w:tcPr>
          <w:p>
            <w:pPr>
              <w:spacing w:line="360" w:lineRule="auto"/>
              <w:jc w:val="center"/>
              <w:rPr>
                <w:rFonts w:hint="eastAsia" w:ascii="宋体" w:hAnsi="宋体" w:eastAsia="宋体" w:cs="宋体"/>
                <w:bCs/>
                <w:kern w:val="0"/>
                <w:sz w:val="21"/>
                <w:szCs w:val="21"/>
              </w:rPr>
            </w:pPr>
          </w:p>
        </w:tc>
        <w:tc>
          <w:tcPr>
            <w:tcW w:w="885" w:type="dxa"/>
          </w:tcPr>
          <w:p>
            <w:pPr>
              <w:spacing w:line="360" w:lineRule="auto"/>
              <w:jc w:val="center"/>
              <w:rPr>
                <w:rFonts w:hint="eastAsia" w:ascii="宋体" w:hAnsi="宋体" w:eastAsia="宋体" w:cs="宋体"/>
                <w:bCs/>
                <w:kern w:val="0"/>
                <w:sz w:val="21"/>
                <w:szCs w:val="21"/>
              </w:rPr>
            </w:pPr>
          </w:p>
        </w:tc>
        <w:tc>
          <w:tcPr>
            <w:tcW w:w="960" w:type="dxa"/>
          </w:tcPr>
          <w:p>
            <w:pPr>
              <w:spacing w:line="360" w:lineRule="auto"/>
              <w:jc w:val="center"/>
              <w:rPr>
                <w:rFonts w:hint="eastAsia" w:ascii="宋体" w:hAnsi="宋体" w:eastAsia="宋体" w:cs="宋体"/>
                <w:bCs/>
                <w:kern w:val="0"/>
                <w:sz w:val="21"/>
                <w:szCs w:val="21"/>
              </w:rPr>
            </w:pPr>
          </w:p>
        </w:tc>
        <w:tc>
          <w:tcPr>
            <w:tcW w:w="860" w:type="dxa"/>
          </w:tcPr>
          <w:p>
            <w:pPr>
              <w:spacing w:line="360" w:lineRule="auto"/>
              <w:ind w:firstLine="420" w:firstLineChars="200"/>
              <w:rPr>
                <w:rFonts w:hint="eastAsia" w:ascii="宋体" w:hAnsi="宋体" w:eastAsia="宋体" w:cs="宋体"/>
                <w:color w:val="FF0000"/>
                <w:sz w:val="21"/>
                <w:szCs w:val="21"/>
              </w:rPr>
            </w:pPr>
          </w:p>
        </w:tc>
        <w:tc>
          <w:tcPr>
            <w:tcW w:w="910" w:type="dxa"/>
          </w:tcPr>
          <w:p>
            <w:pPr>
              <w:spacing w:line="360" w:lineRule="auto"/>
              <w:ind w:firstLine="420" w:firstLineChars="200"/>
              <w:rPr>
                <w:rFonts w:hint="eastAsia" w:ascii="宋体" w:hAnsi="宋体" w:eastAsia="宋体" w:cs="宋体"/>
                <w:color w:val="FF0000"/>
                <w:sz w:val="21"/>
                <w:szCs w:val="21"/>
              </w:rPr>
            </w:pPr>
          </w:p>
        </w:tc>
        <w:tc>
          <w:tcPr>
            <w:tcW w:w="885" w:type="dxa"/>
          </w:tcPr>
          <w:p>
            <w:pPr>
              <w:spacing w:line="360" w:lineRule="auto"/>
              <w:ind w:firstLine="420" w:firstLineChars="200"/>
              <w:rPr>
                <w:rFonts w:hint="eastAsia" w:ascii="宋体" w:hAnsi="宋体" w:eastAsia="宋体" w:cs="宋体"/>
                <w:color w:val="FF0000"/>
                <w:sz w:val="21"/>
                <w:szCs w:val="21"/>
              </w:rPr>
            </w:pPr>
          </w:p>
        </w:tc>
        <w:tc>
          <w:tcPr>
            <w:tcW w:w="870" w:type="dxa"/>
          </w:tcPr>
          <w:p>
            <w:pPr>
              <w:spacing w:line="360" w:lineRule="auto"/>
              <w:ind w:firstLine="420" w:firstLineChars="200"/>
              <w:rPr>
                <w:rFonts w:hint="eastAsia" w:ascii="宋体" w:hAnsi="宋体" w:eastAsia="宋体" w:cs="宋体"/>
                <w:color w:val="FF0000"/>
                <w:sz w:val="21"/>
                <w:szCs w:val="21"/>
              </w:rPr>
            </w:pPr>
            <w:r>
              <w:rPr>
                <w:rFonts w:hint="eastAsia" w:ascii="宋体" w:hAnsi="宋体" w:eastAsia="宋体" w:cs="宋体"/>
                <w:kern w:val="0"/>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社会实践</w:t>
            </w:r>
          </w:p>
        </w:tc>
        <w:tc>
          <w:tcPr>
            <w:tcW w:w="941" w:type="dxa"/>
          </w:tcPr>
          <w:p>
            <w:pPr>
              <w:spacing w:line="360" w:lineRule="auto"/>
              <w:jc w:val="center"/>
              <w:rPr>
                <w:rFonts w:hint="eastAsia" w:ascii="宋体" w:hAnsi="宋体" w:eastAsia="宋体" w:cs="宋体"/>
                <w:bCs/>
                <w:kern w:val="0"/>
                <w:sz w:val="21"/>
                <w:szCs w:val="21"/>
              </w:rPr>
            </w:pPr>
          </w:p>
        </w:tc>
        <w:tc>
          <w:tcPr>
            <w:tcW w:w="915" w:type="dxa"/>
          </w:tcPr>
          <w:p>
            <w:pPr>
              <w:spacing w:line="360" w:lineRule="auto"/>
              <w:jc w:val="center"/>
              <w:rPr>
                <w:rFonts w:hint="eastAsia" w:ascii="宋体" w:hAnsi="宋体" w:eastAsia="宋体" w:cs="宋体"/>
                <w:bCs/>
                <w:kern w:val="0"/>
                <w:sz w:val="21"/>
                <w:szCs w:val="21"/>
              </w:rPr>
            </w:pPr>
          </w:p>
        </w:tc>
        <w:tc>
          <w:tcPr>
            <w:tcW w:w="885" w:type="dxa"/>
          </w:tcPr>
          <w:p>
            <w:pPr>
              <w:spacing w:line="360" w:lineRule="auto"/>
              <w:jc w:val="center"/>
              <w:rPr>
                <w:rFonts w:hint="eastAsia" w:ascii="宋体" w:hAnsi="宋体" w:eastAsia="宋体" w:cs="宋体"/>
                <w:bCs/>
                <w:kern w:val="0"/>
                <w:sz w:val="21"/>
                <w:szCs w:val="21"/>
              </w:rPr>
            </w:pPr>
          </w:p>
        </w:tc>
        <w:tc>
          <w:tcPr>
            <w:tcW w:w="960" w:type="dxa"/>
          </w:tcPr>
          <w:p>
            <w:pPr>
              <w:spacing w:line="360" w:lineRule="auto"/>
              <w:jc w:val="center"/>
              <w:rPr>
                <w:rFonts w:hint="eastAsia" w:ascii="宋体" w:hAnsi="宋体" w:eastAsia="宋体" w:cs="宋体"/>
                <w:bCs/>
                <w:kern w:val="0"/>
                <w:sz w:val="21"/>
                <w:szCs w:val="21"/>
              </w:rPr>
            </w:pPr>
          </w:p>
        </w:tc>
        <w:tc>
          <w:tcPr>
            <w:tcW w:w="860" w:type="dxa"/>
          </w:tcPr>
          <w:p>
            <w:pPr>
              <w:spacing w:line="360" w:lineRule="auto"/>
              <w:ind w:firstLine="420" w:firstLineChars="200"/>
              <w:rPr>
                <w:rFonts w:hint="eastAsia" w:ascii="宋体" w:hAnsi="宋体" w:eastAsia="宋体" w:cs="宋体"/>
                <w:color w:val="FF0000"/>
                <w:sz w:val="21"/>
                <w:szCs w:val="21"/>
              </w:rPr>
            </w:pPr>
          </w:p>
        </w:tc>
        <w:tc>
          <w:tcPr>
            <w:tcW w:w="910" w:type="dxa"/>
          </w:tcPr>
          <w:p>
            <w:pPr>
              <w:spacing w:line="360" w:lineRule="auto"/>
              <w:ind w:firstLine="420" w:firstLineChars="200"/>
              <w:rPr>
                <w:rFonts w:hint="eastAsia" w:ascii="宋体" w:hAnsi="宋体" w:eastAsia="宋体" w:cs="宋体"/>
                <w:color w:val="FF0000"/>
                <w:sz w:val="21"/>
                <w:szCs w:val="21"/>
              </w:rPr>
            </w:pPr>
            <w:r>
              <w:rPr>
                <w:rFonts w:hint="eastAsia" w:ascii="宋体" w:hAnsi="宋体" w:eastAsia="宋体" w:cs="宋体"/>
                <w:kern w:val="0"/>
                <w:sz w:val="21"/>
                <w:szCs w:val="21"/>
              </w:rPr>
              <w:t>M</w:t>
            </w:r>
          </w:p>
        </w:tc>
        <w:tc>
          <w:tcPr>
            <w:tcW w:w="885" w:type="dxa"/>
          </w:tcPr>
          <w:p>
            <w:pPr>
              <w:spacing w:line="360" w:lineRule="auto"/>
              <w:ind w:firstLine="420" w:firstLineChars="200"/>
              <w:rPr>
                <w:rFonts w:hint="eastAsia" w:ascii="宋体" w:hAnsi="宋体" w:eastAsia="宋体" w:cs="宋体"/>
                <w:color w:val="FF0000"/>
                <w:sz w:val="21"/>
                <w:szCs w:val="21"/>
              </w:rPr>
            </w:pPr>
            <w:r>
              <w:rPr>
                <w:rFonts w:hint="eastAsia" w:ascii="宋体" w:hAnsi="宋体" w:eastAsia="宋体" w:cs="宋体"/>
                <w:kern w:val="0"/>
                <w:sz w:val="21"/>
                <w:szCs w:val="21"/>
              </w:rPr>
              <w:t>M</w:t>
            </w:r>
          </w:p>
        </w:tc>
        <w:tc>
          <w:tcPr>
            <w:tcW w:w="870" w:type="dxa"/>
          </w:tcPr>
          <w:p>
            <w:pPr>
              <w:spacing w:line="360" w:lineRule="auto"/>
              <w:jc w:val="center"/>
              <w:rPr>
                <w:rFonts w:hint="eastAsia" w:ascii="宋体" w:hAnsi="宋体" w:eastAsia="宋体" w:cs="宋体"/>
                <w:color w:val="FF0000"/>
                <w:sz w:val="21"/>
                <w:szCs w:val="21"/>
              </w:rPr>
            </w:pPr>
            <w:r>
              <w:rPr>
                <w:rFonts w:hint="eastAsia" w:ascii="宋体" w:hAnsi="宋体" w:eastAsia="宋体" w:cs="宋体"/>
                <w:kern w:val="0"/>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跟岗实习</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1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1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7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顶岗实习</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1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60" w:type="dxa"/>
            <w:vAlign w:val="center"/>
          </w:tcPr>
          <w:p>
            <w:pPr>
              <w:widowControl/>
              <w:snapToGrid w:val="0"/>
              <w:spacing w:line="264" w:lineRule="auto"/>
              <w:jc w:val="center"/>
              <w:rPr>
                <w:rFonts w:hint="eastAsia" w:ascii="宋体" w:hAnsi="宋体" w:eastAsia="宋体" w:cs="宋体"/>
                <w:kern w:val="0"/>
                <w:sz w:val="21"/>
                <w:szCs w:val="21"/>
              </w:rPr>
            </w:pPr>
          </w:p>
        </w:tc>
        <w:tc>
          <w:tcPr>
            <w:tcW w:w="910"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c>
          <w:tcPr>
            <w:tcW w:w="87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毕业设计</w:t>
            </w:r>
          </w:p>
        </w:tc>
        <w:tc>
          <w:tcPr>
            <w:tcW w:w="941" w:type="dxa"/>
            <w:vAlign w:val="center"/>
          </w:tcPr>
          <w:p>
            <w:pPr>
              <w:widowControl/>
              <w:snapToGrid w:val="0"/>
              <w:spacing w:line="264" w:lineRule="auto"/>
              <w:jc w:val="center"/>
              <w:rPr>
                <w:rFonts w:hint="eastAsia" w:ascii="宋体" w:hAnsi="宋体" w:eastAsia="宋体" w:cs="宋体"/>
                <w:kern w:val="0"/>
                <w:sz w:val="21"/>
                <w:szCs w:val="21"/>
              </w:rPr>
            </w:pPr>
          </w:p>
        </w:tc>
        <w:tc>
          <w:tcPr>
            <w:tcW w:w="915"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96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60" w:type="dxa"/>
            <w:vAlign w:val="center"/>
          </w:tcPr>
          <w:p>
            <w:pPr>
              <w:widowControl/>
              <w:snapToGrid w:val="0"/>
              <w:spacing w:line="264" w:lineRule="auto"/>
              <w:jc w:val="center"/>
              <w:rPr>
                <w:rFonts w:hint="eastAsia" w:ascii="宋体" w:hAnsi="宋体" w:eastAsia="宋体" w:cs="宋体"/>
                <w:kern w:val="0"/>
                <w:sz w:val="21"/>
                <w:szCs w:val="21"/>
              </w:rPr>
            </w:pPr>
          </w:p>
        </w:tc>
        <w:tc>
          <w:tcPr>
            <w:tcW w:w="910" w:type="dxa"/>
            <w:vAlign w:val="center"/>
          </w:tcPr>
          <w:p>
            <w:pPr>
              <w:widowControl/>
              <w:snapToGrid w:val="0"/>
              <w:spacing w:line="264" w:lineRule="auto"/>
              <w:jc w:val="center"/>
              <w:rPr>
                <w:rFonts w:hint="eastAsia" w:ascii="宋体" w:hAnsi="宋体" w:eastAsia="宋体" w:cs="宋体"/>
                <w:kern w:val="0"/>
                <w:sz w:val="21"/>
                <w:szCs w:val="21"/>
              </w:rPr>
            </w:pPr>
          </w:p>
        </w:tc>
        <w:tc>
          <w:tcPr>
            <w:tcW w:w="885"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H</w:t>
            </w:r>
          </w:p>
        </w:tc>
        <w:tc>
          <w:tcPr>
            <w:tcW w:w="870" w:type="dxa"/>
            <w:vAlign w:val="center"/>
          </w:tcPr>
          <w:p>
            <w:pPr>
              <w:widowControl/>
              <w:snapToGrid w:val="0"/>
              <w:spacing w:line="264"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M</w:t>
            </w:r>
          </w:p>
        </w:tc>
      </w:tr>
    </w:tbl>
    <w:p>
      <w:pPr>
        <w:widowControl/>
        <w:snapToGrid w:val="0"/>
        <w:spacing w:line="360" w:lineRule="auto"/>
        <w:ind w:firstLine="480" w:firstLineChars="200"/>
        <w:jc w:val="left"/>
        <w:rPr>
          <w:rFonts w:ascii="宋体" w:hAnsi="宋体" w:eastAsia="宋体" w:cs="宋体"/>
          <w:color w:val="FF0000"/>
          <w:kern w:val="0"/>
          <w:sz w:val="24"/>
          <w:szCs w:val="18"/>
        </w:rPr>
      </w:pPr>
      <w:r>
        <w:rPr>
          <w:rFonts w:hint="eastAsia" w:ascii="宋体" w:hAnsi="宋体" w:eastAsia="宋体" w:cs="宋体"/>
          <w:kern w:val="0"/>
          <w:sz w:val="24"/>
          <w:szCs w:val="18"/>
        </w:rPr>
        <w:t>注：H代表教学环节对毕业要求高支撑，M代表教学环节对毕业要求中支撑，L代表教学环节对毕业要求低支撑。</w:t>
      </w:r>
    </w:p>
    <w:p>
      <w:pPr>
        <w:widowControl/>
        <w:numPr>
          <w:ilvl w:val="0"/>
          <w:numId w:val="2"/>
        </w:numPr>
        <w:snapToGrid w:val="0"/>
        <w:spacing w:line="360" w:lineRule="auto"/>
        <w:ind w:firstLine="562" w:firstLineChars="200"/>
        <w:jc w:val="left"/>
        <w:rPr>
          <w:rFonts w:hint="eastAsia" w:ascii="宋体" w:hAnsi="宋体" w:eastAsia="宋体" w:cs="宋体"/>
          <w:b/>
          <w:color w:val="000000"/>
          <w:kern w:val="0"/>
          <w:sz w:val="28"/>
          <w:szCs w:val="18"/>
        </w:rPr>
      </w:pPr>
      <w:r>
        <w:rPr>
          <w:rFonts w:hint="eastAsia" w:ascii="宋体" w:hAnsi="宋体" w:eastAsia="宋体" w:cs="宋体"/>
          <w:b/>
          <w:color w:val="000000"/>
          <w:kern w:val="0"/>
          <w:sz w:val="28"/>
          <w:szCs w:val="18"/>
        </w:rPr>
        <w:t>说明</w:t>
      </w:r>
    </w:p>
    <w:p>
      <w:pPr>
        <w:widowControl/>
        <w:snapToGrid w:val="0"/>
        <w:spacing w:line="360" w:lineRule="auto"/>
        <w:ind w:firstLine="480" w:firstLineChars="200"/>
        <w:jc w:val="left"/>
        <w:rPr>
          <w:rFonts w:hint="eastAsia" w:ascii="宋体" w:hAnsi="宋体" w:cs="宋体"/>
          <w:bCs/>
          <w:kern w:val="0"/>
          <w:sz w:val="24"/>
          <w:szCs w:val="21"/>
        </w:rPr>
      </w:pPr>
      <w:r>
        <w:rPr>
          <w:rFonts w:hint="eastAsia" w:ascii="宋体" w:hAnsi="宋体" w:cs="宋体"/>
          <w:bCs/>
          <w:kern w:val="0"/>
          <w:sz w:val="24"/>
          <w:szCs w:val="21"/>
        </w:rPr>
        <w:t>1.本次修订方案的执行时间：统一为2019级学生；</w:t>
      </w:r>
    </w:p>
    <w:p>
      <w:pPr>
        <w:widowControl/>
        <w:snapToGrid w:val="0"/>
        <w:spacing w:line="360" w:lineRule="auto"/>
        <w:ind w:firstLine="480" w:firstLineChars="200"/>
        <w:jc w:val="left"/>
        <w:rPr>
          <w:rFonts w:ascii="宋体" w:hAnsi="宋体" w:eastAsia="宋体" w:cs="宋体"/>
          <w:color w:val="000000"/>
          <w:kern w:val="0"/>
          <w:sz w:val="24"/>
          <w:szCs w:val="18"/>
        </w:rPr>
      </w:pPr>
      <w:r>
        <w:rPr>
          <w:rFonts w:hint="eastAsia" w:ascii="宋体" w:hAnsi="宋体" w:cs="宋体"/>
          <w:bCs/>
          <w:kern w:val="0"/>
          <w:sz w:val="24"/>
          <w:szCs w:val="21"/>
        </w:rPr>
        <w:t>2.本次修订方案负责人为学前教育系主任易俊英副教授。修订经过了较为全面的调研和论证。此次参与修订工作的主要有学前</w:t>
      </w:r>
      <w:r>
        <w:rPr>
          <w:rFonts w:hint="eastAsia" w:cs="宋体"/>
          <w:bCs/>
          <w:kern w:val="0"/>
          <w:sz w:val="24"/>
          <w:szCs w:val="21"/>
        </w:rPr>
        <w:t>专业骨干教师徐浩、付华</w:t>
      </w:r>
      <w:r>
        <w:rPr>
          <w:rFonts w:hint="eastAsia" w:ascii="宋体" w:hAnsi="宋体" w:cs="宋体"/>
          <w:bCs/>
          <w:kern w:val="0"/>
          <w:sz w:val="24"/>
          <w:szCs w:val="21"/>
        </w:rPr>
        <w:t>、各教研室主任，学术委员会</w:t>
      </w:r>
      <w:r>
        <w:rPr>
          <w:rFonts w:hint="eastAsia" w:cs="宋体"/>
          <w:bCs/>
          <w:kern w:val="0"/>
          <w:sz w:val="24"/>
          <w:szCs w:val="21"/>
        </w:rPr>
        <w:t>熊彩云</w:t>
      </w:r>
      <w:r>
        <w:rPr>
          <w:rFonts w:hint="eastAsia" w:ascii="宋体" w:hAnsi="宋体" w:cs="宋体"/>
          <w:bCs/>
          <w:kern w:val="0"/>
          <w:sz w:val="24"/>
          <w:szCs w:val="21"/>
        </w:rPr>
        <w:t>副教授、</w:t>
      </w:r>
      <w:r>
        <w:rPr>
          <w:rFonts w:hint="eastAsia" w:cs="宋体"/>
          <w:bCs/>
          <w:kern w:val="0"/>
          <w:sz w:val="24"/>
          <w:szCs w:val="21"/>
        </w:rPr>
        <w:t>李相云副教授、杨辉副教授</w:t>
      </w:r>
      <w:r>
        <w:rPr>
          <w:rFonts w:hint="eastAsia" w:ascii="宋体" w:hAnsi="宋体" w:eastAsia="宋体" w:cs="宋体"/>
          <w:color w:val="000000"/>
          <w:kern w:val="0"/>
          <w:sz w:val="24"/>
          <w:szCs w:val="18"/>
        </w:rPr>
        <w:t>及</w:t>
      </w:r>
      <w:r>
        <w:rPr>
          <w:rFonts w:hint="eastAsia" w:cs="宋体"/>
          <w:color w:val="000000"/>
          <w:kern w:val="0"/>
          <w:sz w:val="24"/>
          <w:szCs w:val="18"/>
        </w:rPr>
        <w:t>系部</w:t>
      </w:r>
      <w:r>
        <w:rPr>
          <w:rFonts w:hint="eastAsia" w:ascii="宋体" w:hAnsi="宋体" w:eastAsia="宋体" w:cs="宋体"/>
          <w:color w:val="000000"/>
          <w:kern w:val="0"/>
          <w:sz w:val="24"/>
          <w:szCs w:val="18"/>
        </w:rPr>
        <w:t>其他专任教师代表和学生代表。校外代表有幼儿园园长、高校同行专家、研究机构专家、毕业生代表等。修订方案执笔人为学前教育学院专业负责人易俊英副教授。</w:t>
      </w:r>
    </w:p>
    <w:tbl>
      <w:tblPr>
        <w:tblStyle w:val="6"/>
        <w:tblpPr w:leftFromText="180" w:rightFromText="180" w:vertAnchor="text" w:horzAnchor="page" w:tblpX="1807" w:tblpY="378"/>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Align w:val="center"/>
          </w:tcPr>
          <w:p>
            <w:pPr>
              <w:widowControl/>
              <w:jc w:val="center"/>
              <w:rPr>
                <w:rFonts w:asciiTheme="minorEastAsia" w:hAnsiTheme="minorEastAsia" w:cstheme="minorEastAsia"/>
                <w:szCs w:val="21"/>
              </w:rPr>
            </w:pPr>
            <w:r>
              <w:rPr>
                <w:rFonts w:hint="eastAsia" w:asciiTheme="minorEastAsia" w:hAnsiTheme="minorEastAsia" w:cstheme="minorEastAsia"/>
                <w:color w:val="000000"/>
                <w:kern w:val="0"/>
                <w:szCs w:val="21"/>
              </w:rPr>
              <w:t>代表类别</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姓名</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单位</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职称职务</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restart"/>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用人单位</w:t>
            </w:r>
          </w:p>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罗海燕</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万州区幼师幼儿园</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幼儿园中高</w:t>
            </w:r>
          </w:p>
        </w:tc>
        <w:tc>
          <w:tcPr>
            <w:tcW w:w="1705" w:type="dxa"/>
            <w:vMerge w:val="restart"/>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continue"/>
            <w:vAlign w:val="center"/>
          </w:tcPr>
          <w:p>
            <w:pPr>
              <w:pStyle w:val="2"/>
              <w:jc w:val="center"/>
              <w:rPr>
                <w:rFonts w:asciiTheme="minorEastAsia" w:hAnsiTheme="minorEastAsia" w:eastAsiaTheme="minorEastAsia" w:cstheme="minorEastAsia"/>
                <w:sz w:val="21"/>
                <w:szCs w:val="21"/>
              </w:rPr>
            </w:pP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黄植宾</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万州区鸡公岭幼儿园</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幼儿园中高</w:t>
            </w:r>
          </w:p>
        </w:tc>
        <w:tc>
          <w:tcPr>
            <w:tcW w:w="1705" w:type="dxa"/>
            <w:vMerge w:val="continue"/>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continue"/>
            <w:vAlign w:val="center"/>
          </w:tcPr>
          <w:p>
            <w:pPr>
              <w:pStyle w:val="2"/>
              <w:jc w:val="center"/>
              <w:rPr>
                <w:rFonts w:asciiTheme="minorEastAsia" w:hAnsiTheme="minorEastAsia" w:eastAsiaTheme="minorEastAsia" w:cstheme="minorEastAsia"/>
                <w:sz w:val="21"/>
                <w:szCs w:val="21"/>
              </w:rPr>
            </w:pP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杨玲</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万州区飞士幼儿园</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园长</w:t>
            </w:r>
          </w:p>
        </w:tc>
        <w:tc>
          <w:tcPr>
            <w:tcW w:w="1705" w:type="dxa"/>
            <w:vMerge w:val="continue"/>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restart"/>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高校</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张家琼</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重庆第二师范学院</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教授</w:t>
            </w:r>
          </w:p>
        </w:tc>
        <w:tc>
          <w:tcPr>
            <w:tcW w:w="1705" w:type="dxa"/>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continue"/>
            <w:vAlign w:val="center"/>
          </w:tcPr>
          <w:p>
            <w:pPr>
              <w:pStyle w:val="2"/>
              <w:jc w:val="center"/>
              <w:rPr>
                <w:rFonts w:asciiTheme="minorEastAsia" w:hAnsiTheme="minorEastAsia" w:eastAsiaTheme="minorEastAsia" w:cstheme="minorEastAsia"/>
                <w:sz w:val="21"/>
                <w:szCs w:val="21"/>
              </w:rPr>
            </w:pP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张桢林</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万州区一职中</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中级职称讲师</w:t>
            </w:r>
          </w:p>
        </w:tc>
        <w:tc>
          <w:tcPr>
            <w:tcW w:w="1705" w:type="dxa"/>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restart"/>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毕业生</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徐巧飞</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西乡县庆华阳光幼儿园</w:t>
            </w:r>
          </w:p>
        </w:tc>
        <w:tc>
          <w:tcPr>
            <w:tcW w:w="1705" w:type="dxa"/>
            <w:vAlign w:val="center"/>
          </w:tcPr>
          <w:p>
            <w:pPr>
              <w:pStyle w:val="2"/>
              <w:jc w:val="center"/>
              <w:rPr>
                <w:rFonts w:asciiTheme="minorEastAsia" w:hAnsiTheme="minorEastAsia" w:eastAsiaTheme="minorEastAsia" w:cstheme="minorEastAsia"/>
                <w:sz w:val="21"/>
                <w:szCs w:val="21"/>
              </w:rPr>
            </w:pPr>
          </w:p>
        </w:tc>
        <w:tc>
          <w:tcPr>
            <w:tcW w:w="1705" w:type="dxa"/>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continue"/>
            <w:vAlign w:val="center"/>
          </w:tcPr>
          <w:p>
            <w:pPr>
              <w:pStyle w:val="2"/>
              <w:jc w:val="center"/>
              <w:rPr>
                <w:rFonts w:asciiTheme="minorEastAsia" w:hAnsiTheme="minorEastAsia" w:eastAsiaTheme="minorEastAsia" w:cstheme="minorEastAsia"/>
                <w:sz w:val="21"/>
                <w:szCs w:val="21"/>
              </w:rPr>
            </w:pP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席小叶</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涪陵江北中心幼儿园</w:t>
            </w:r>
          </w:p>
        </w:tc>
        <w:tc>
          <w:tcPr>
            <w:tcW w:w="1705" w:type="dxa"/>
            <w:vAlign w:val="center"/>
          </w:tcPr>
          <w:p>
            <w:pPr>
              <w:pStyle w:val="2"/>
              <w:jc w:val="center"/>
              <w:rPr>
                <w:rFonts w:asciiTheme="minorEastAsia" w:hAnsiTheme="minorEastAsia" w:eastAsiaTheme="minorEastAsia" w:cstheme="minorEastAsia"/>
                <w:sz w:val="21"/>
                <w:szCs w:val="21"/>
              </w:rPr>
            </w:pPr>
          </w:p>
        </w:tc>
        <w:tc>
          <w:tcPr>
            <w:tcW w:w="1705" w:type="dxa"/>
            <w:vAlign w:val="center"/>
          </w:tcPr>
          <w:p>
            <w:pPr>
              <w:pStyle w:val="2"/>
              <w:jc w:val="center"/>
              <w:rPr>
                <w:rFonts w:asciiTheme="minorEastAsia" w:hAnsiTheme="minorEastAsia" w:eastAsiaTheme="minorEastAsia" w:cstheme="minorEastAsia"/>
                <w:sz w:val="21"/>
                <w:szCs w:val="21"/>
              </w:rPr>
            </w:pPr>
          </w:p>
        </w:tc>
      </w:tr>
    </w:tbl>
    <w:p>
      <w:pPr>
        <w:pStyle w:val="2"/>
      </w:pPr>
    </w:p>
    <w:p>
      <w:pPr>
        <w:widowControl/>
        <w:numPr>
          <w:ilvl w:val="0"/>
          <w:numId w:val="0"/>
        </w:numPr>
        <w:snapToGrid w:val="0"/>
        <w:spacing w:line="360" w:lineRule="auto"/>
        <w:ind w:leftChars="200"/>
        <w:jc w:val="left"/>
        <w:rPr>
          <w:rFonts w:hint="eastAsia" w:ascii="宋体" w:hAnsi="宋体" w:eastAsia="宋体" w:cs="宋体"/>
          <w:color w:val="000000"/>
          <w:kern w:val="0"/>
          <w:sz w:val="24"/>
          <w:szCs w:val="18"/>
        </w:rPr>
      </w:pPr>
      <w:r>
        <w:rPr>
          <w:rFonts w:hint="eastAsia" w:ascii="宋体" w:hAnsi="宋体" w:eastAsia="宋体" w:cs="宋体"/>
          <w:color w:val="000000"/>
          <w:kern w:val="0"/>
          <w:sz w:val="24"/>
          <w:szCs w:val="18"/>
          <w:lang w:val="en-US" w:eastAsia="zh-CN"/>
        </w:rPr>
        <w:t>3.</w:t>
      </w:r>
      <w:r>
        <w:rPr>
          <w:rFonts w:hint="eastAsia" w:ascii="宋体" w:hAnsi="宋体" w:eastAsia="宋体" w:cs="宋体"/>
          <w:color w:val="000000"/>
          <w:kern w:val="0"/>
          <w:sz w:val="24"/>
          <w:szCs w:val="18"/>
        </w:rPr>
        <w:t>其他说明情况。</w:t>
      </w:r>
    </w:p>
    <w:p>
      <w:pPr>
        <w:pStyle w:val="2"/>
        <w:rPr>
          <w:rFonts w:hint="eastAsia"/>
        </w:rPr>
      </w:pPr>
    </w:p>
    <w:p>
      <w:pPr>
        <w:widowControl/>
        <w:snapToGrid w:val="0"/>
        <w:spacing w:line="360" w:lineRule="auto"/>
        <w:jc w:val="left"/>
        <w:rPr>
          <w:rFonts w:ascii="宋体" w:hAnsi="宋体" w:cs="宋体"/>
          <w:kern w:val="0"/>
          <w:sz w:val="24"/>
        </w:rPr>
      </w:pPr>
      <w:r>
        <w:rPr>
          <w:rFonts w:hint="eastAsia" w:ascii="宋体" w:hAnsi="宋体" w:cs="宋体"/>
          <w:color w:val="000000"/>
          <w:kern w:val="0"/>
          <w:sz w:val="24"/>
          <w:szCs w:val="18"/>
        </w:rPr>
        <w:t>专业带头人：                            系部负责人（盖章）：</w:t>
      </w:r>
    </w:p>
    <w:p>
      <w:pPr>
        <w:widowControl/>
        <w:snapToGrid w:val="0"/>
        <w:spacing w:line="360" w:lineRule="auto"/>
        <w:jc w:val="left"/>
        <w:rPr>
          <w:rFonts w:hint="eastAsia" w:ascii="宋体" w:hAnsi="宋体" w:cs="宋体"/>
          <w:color w:val="000000"/>
          <w:kern w:val="0"/>
          <w:sz w:val="24"/>
          <w:szCs w:val="18"/>
        </w:rPr>
      </w:pPr>
      <w:r>
        <w:rPr>
          <w:rFonts w:hint="eastAsia" w:ascii="宋体" w:hAnsi="宋体" w:cs="宋体"/>
          <w:color w:val="000000"/>
          <w:kern w:val="0"/>
          <w:sz w:val="24"/>
          <w:szCs w:val="18"/>
        </w:rPr>
        <w:t> </w:t>
      </w:r>
    </w:p>
    <w:p>
      <w:pPr>
        <w:widowControl/>
        <w:snapToGrid w:val="0"/>
        <w:spacing w:line="360" w:lineRule="auto"/>
        <w:jc w:val="left"/>
        <w:rPr>
          <w:rFonts w:hint="eastAsia" w:ascii="宋体" w:hAnsi="宋体" w:cs="宋体"/>
          <w:color w:val="000000"/>
          <w:kern w:val="0"/>
          <w:sz w:val="24"/>
          <w:szCs w:val="18"/>
        </w:rPr>
      </w:pPr>
    </w:p>
    <w:p>
      <w:pPr>
        <w:widowControl/>
        <w:snapToGrid w:val="0"/>
        <w:spacing w:line="360" w:lineRule="auto"/>
        <w:jc w:val="left"/>
        <w:rPr>
          <w:rFonts w:hint="eastAsia" w:ascii="宋体" w:hAnsi="宋体" w:cs="宋体" w:eastAsiaTheme="minorEastAsia"/>
          <w:color w:val="000000"/>
          <w:kern w:val="0"/>
          <w:sz w:val="24"/>
          <w:szCs w:val="18"/>
          <w:lang w:eastAsia="zh-CN"/>
        </w:rPr>
        <w:sectPr>
          <w:footerReference r:id="rId3" w:type="default"/>
          <w:pgSz w:w="11906" w:h="16838"/>
          <w:pgMar w:top="1440" w:right="1800" w:bottom="1440" w:left="1800" w:header="851" w:footer="992" w:gutter="0"/>
          <w:pgNumType w:fmt="numberInDash" w:start="1"/>
          <w:cols w:space="720" w:num="1"/>
          <w:docGrid w:type="lines" w:linePitch="312" w:charSpace="0"/>
        </w:sectPr>
      </w:pPr>
      <w:r>
        <w:rPr>
          <w:rFonts w:hint="eastAsia" w:ascii="宋体" w:hAnsi="宋体" w:cs="宋体"/>
          <w:color w:val="000000"/>
          <w:kern w:val="0"/>
          <w:sz w:val="24"/>
          <w:szCs w:val="18"/>
        </w:rPr>
        <w:t>教务处长（盖章）：                       分管校长</w:t>
      </w:r>
      <w:r>
        <w:rPr>
          <w:rFonts w:hint="eastAsia" w:ascii="宋体" w:hAnsi="宋体" w:cs="宋体"/>
          <w:color w:val="000000"/>
          <w:kern w:val="0"/>
          <w:sz w:val="24"/>
          <w:szCs w:val="18"/>
          <w:lang w:eastAsia="zh-CN"/>
        </w:rPr>
        <w:t>：</w:t>
      </w:r>
    </w:p>
    <w:p>
      <w:pPr>
        <w:pStyle w:val="2"/>
        <w:rPr>
          <w:rFonts w:hint="eastAsia"/>
        </w:rPr>
      </w:pPr>
    </w:p>
    <w:p>
      <w:pPr>
        <w:pStyle w:val="2"/>
        <w:numPr>
          <w:ilvl w:val="0"/>
          <w:numId w:val="0"/>
        </w:num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文本框 74" o:spid="_x0000_s2049"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P3WMHsVAgAAFQQAAA4AAAAAAAAA&#10;AQAgAAAAHwEAAGRycy9lMm9Eb2MueG1sUEsFBgAAAAAGAAYAWQEAAKYFAAAAAA==&#10;">
          <v:path/>
          <v:fill on="f" focussize="0,0"/>
          <v:stroke on="f" weight="0.5pt"/>
          <v:imagedata o:title=""/>
          <o:lock v:ext="edit" aspectratio="f"/>
          <v:textbox inset="0mm,0mm,0mm,0mm" style="mso-fit-shape-to-text:t;">
            <w:txbxContent>
              <w:p>
                <w:pPr>
                  <w:snapToGrid w:val="0"/>
                  <w:rPr>
                    <w:rFonts w:hint="eastAsia" w:ascii="方正仿宋_GBK" w:hAnsi="方正仿宋_GBK" w:eastAsia="方正仿宋_GBK" w:cs="方正仿宋_GBK"/>
                    <w:sz w:val="22"/>
                    <w:szCs w:val="22"/>
                    <w:lang w:eastAsia="zh-CN"/>
                  </w:rPr>
                </w:pPr>
                <w:r>
                  <w:rPr>
                    <w:rFonts w:hint="eastAsia" w:ascii="方正仿宋_GBK" w:hAnsi="方正仿宋_GBK" w:eastAsia="方正仿宋_GBK" w:cs="方正仿宋_GBK"/>
                    <w:sz w:val="22"/>
                    <w:szCs w:val="22"/>
                    <w:lang w:eastAsia="zh-CN"/>
                  </w:rPr>
                  <w:fldChar w:fldCharType="begin"/>
                </w:r>
                <w:r>
                  <w:rPr>
                    <w:rFonts w:hint="eastAsia" w:ascii="方正仿宋_GBK" w:hAnsi="方正仿宋_GBK" w:eastAsia="方正仿宋_GBK" w:cs="方正仿宋_GBK"/>
                    <w:sz w:val="22"/>
                    <w:szCs w:val="22"/>
                    <w:lang w:eastAsia="zh-CN"/>
                  </w:rPr>
                  <w:instrText xml:space="preserve"> PAGE  \* MERGEFORMAT </w:instrText>
                </w:r>
                <w:r>
                  <w:rPr>
                    <w:rFonts w:hint="eastAsia" w:ascii="方正仿宋_GBK" w:hAnsi="方正仿宋_GBK" w:eastAsia="方正仿宋_GBK" w:cs="方正仿宋_GBK"/>
                    <w:sz w:val="22"/>
                    <w:szCs w:val="22"/>
                    <w:lang w:eastAsia="zh-CN"/>
                  </w:rPr>
                  <w:fldChar w:fldCharType="separate"/>
                </w:r>
                <w:r>
                  <w:t>1</w:t>
                </w:r>
                <w:r>
                  <w:rPr>
                    <w:rFonts w:hint="eastAsia" w:ascii="方正仿宋_GBK" w:hAnsi="方正仿宋_GBK" w:eastAsia="方正仿宋_GBK" w:cs="方正仿宋_GBK"/>
                    <w:sz w:val="22"/>
                    <w:szCs w:val="22"/>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AD2D3"/>
    <w:multiLevelType w:val="singleLevel"/>
    <w:tmpl w:val="10AAD2D3"/>
    <w:lvl w:ilvl="0" w:tentative="0">
      <w:start w:val="9"/>
      <w:numFmt w:val="chineseCounting"/>
      <w:suff w:val="nothing"/>
      <w:lvlText w:val="%1、"/>
      <w:lvlJc w:val="left"/>
      <w:rPr>
        <w:rFonts w:hint="eastAsia"/>
      </w:rPr>
    </w:lvl>
  </w:abstractNum>
  <w:abstractNum w:abstractNumId="1">
    <w:nsid w:val="5C91A047"/>
    <w:multiLevelType w:val="singleLevel"/>
    <w:tmpl w:val="5C91A047"/>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C4009"/>
    <w:rsid w:val="00000991"/>
    <w:rsid w:val="0001583F"/>
    <w:rsid w:val="00060AD8"/>
    <w:rsid w:val="00085B0E"/>
    <w:rsid w:val="000A5E57"/>
    <w:rsid w:val="000C44EC"/>
    <w:rsid w:val="000E501E"/>
    <w:rsid w:val="00101C6A"/>
    <w:rsid w:val="00104A5F"/>
    <w:rsid w:val="00117D0B"/>
    <w:rsid w:val="001A7E56"/>
    <w:rsid w:val="001C5B19"/>
    <w:rsid w:val="001D777B"/>
    <w:rsid w:val="001E062B"/>
    <w:rsid w:val="00280E7F"/>
    <w:rsid w:val="002F2D05"/>
    <w:rsid w:val="00332FF5"/>
    <w:rsid w:val="00361A43"/>
    <w:rsid w:val="003821B6"/>
    <w:rsid w:val="003A766C"/>
    <w:rsid w:val="00462FFC"/>
    <w:rsid w:val="004F5AF7"/>
    <w:rsid w:val="005179F4"/>
    <w:rsid w:val="005351AD"/>
    <w:rsid w:val="0054284F"/>
    <w:rsid w:val="0056448E"/>
    <w:rsid w:val="005F4F65"/>
    <w:rsid w:val="00606E22"/>
    <w:rsid w:val="00612B6E"/>
    <w:rsid w:val="006602BA"/>
    <w:rsid w:val="006844B6"/>
    <w:rsid w:val="006C4210"/>
    <w:rsid w:val="006E49FA"/>
    <w:rsid w:val="0074069B"/>
    <w:rsid w:val="008B7612"/>
    <w:rsid w:val="008C21A1"/>
    <w:rsid w:val="00940EB7"/>
    <w:rsid w:val="00976D21"/>
    <w:rsid w:val="00986887"/>
    <w:rsid w:val="009963BA"/>
    <w:rsid w:val="009F6B64"/>
    <w:rsid w:val="00A24073"/>
    <w:rsid w:val="00A30F49"/>
    <w:rsid w:val="00A857A8"/>
    <w:rsid w:val="00AA00DA"/>
    <w:rsid w:val="00B559E5"/>
    <w:rsid w:val="00B71276"/>
    <w:rsid w:val="00B71344"/>
    <w:rsid w:val="00B83B7D"/>
    <w:rsid w:val="00B93D5D"/>
    <w:rsid w:val="00BE1351"/>
    <w:rsid w:val="00C320E4"/>
    <w:rsid w:val="00C8529A"/>
    <w:rsid w:val="00C87226"/>
    <w:rsid w:val="00CB44DE"/>
    <w:rsid w:val="00CC4009"/>
    <w:rsid w:val="00CD64F5"/>
    <w:rsid w:val="00D128A6"/>
    <w:rsid w:val="00D15D23"/>
    <w:rsid w:val="00D2257B"/>
    <w:rsid w:val="00DA5363"/>
    <w:rsid w:val="00DC51E3"/>
    <w:rsid w:val="00DC5B5E"/>
    <w:rsid w:val="00DC6D11"/>
    <w:rsid w:val="00DD4DE3"/>
    <w:rsid w:val="00DF3661"/>
    <w:rsid w:val="00E02909"/>
    <w:rsid w:val="00E61E61"/>
    <w:rsid w:val="00F25DFD"/>
    <w:rsid w:val="00F66880"/>
    <w:rsid w:val="00F876E1"/>
    <w:rsid w:val="00F915AA"/>
    <w:rsid w:val="00FE0D90"/>
    <w:rsid w:val="00FF28C9"/>
    <w:rsid w:val="021C7B54"/>
    <w:rsid w:val="02AD3996"/>
    <w:rsid w:val="035903AB"/>
    <w:rsid w:val="04926ACA"/>
    <w:rsid w:val="04B26A64"/>
    <w:rsid w:val="05AA3C5E"/>
    <w:rsid w:val="06655F72"/>
    <w:rsid w:val="07445842"/>
    <w:rsid w:val="0A782CD6"/>
    <w:rsid w:val="0CF4079E"/>
    <w:rsid w:val="0DAA0CB1"/>
    <w:rsid w:val="10B67E6D"/>
    <w:rsid w:val="11FC04AA"/>
    <w:rsid w:val="158C1F5E"/>
    <w:rsid w:val="18CF5111"/>
    <w:rsid w:val="1A812FED"/>
    <w:rsid w:val="1C0272F8"/>
    <w:rsid w:val="1DF65C77"/>
    <w:rsid w:val="20C56726"/>
    <w:rsid w:val="217E1BA8"/>
    <w:rsid w:val="22241BAF"/>
    <w:rsid w:val="22AF6BBC"/>
    <w:rsid w:val="26954772"/>
    <w:rsid w:val="285501FC"/>
    <w:rsid w:val="2B4C5A81"/>
    <w:rsid w:val="2C357D71"/>
    <w:rsid w:val="30E2032E"/>
    <w:rsid w:val="321A0D4C"/>
    <w:rsid w:val="33EC6E07"/>
    <w:rsid w:val="34182166"/>
    <w:rsid w:val="34203151"/>
    <w:rsid w:val="345A5D0B"/>
    <w:rsid w:val="35A145AA"/>
    <w:rsid w:val="35FF7701"/>
    <w:rsid w:val="37554738"/>
    <w:rsid w:val="3BEF40A3"/>
    <w:rsid w:val="3CF801E5"/>
    <w:rsid w:val="3E2F5959"/>
    <w:rsid w:val="3EFB587C"/>
    <w:rsid w:val="3F854BDE"/>
    <w:rsid w:val="4234326A"/>
    <w:rsid w:val="43F05F21"/>
    <w:rsid w:val="450367C1"/>
    <w:rsid w:val="47675393"/>
    <w:rsid w:val="47D46C47"/>
    <w:rsid w:val="484117A4"/>
    <w:rsid w:val="491366EB"/>
    <w:rsid w:val="497157C7"/>
    <w:rsid w:val="4B9F3234"/>
    <w:rsid w:val="4E5D3FD7"/>
    <w:rsid w:val="50104B51"/>
    <w:rsid w:val="50425BCE"/>
    <w:rsid w:val="51A5107A"/>
    <w:rsid w:val="53791025"/>
    <w:rsid w:val="580C46F3"/>
    <w:rsid w:val="5AAD7490"/>
    <w:rsid w:val="5B785D0B"/>
    <w:rsid w:val="5C9647AA"/>
    <w:rsid w:val="5E276319"/>
    <w:rsid w:val="5E3E560E"/>
    <w:rsid w:val="5E670821"/>
    <w:rsid w:val="5F635D05"/>
    <w:rsid w:val="60BF1801"/>
    <w:rsid w:val="63AE3931"/>
    <w:rsid w:val="641A63E2"/>
    <w:rsid w:val="64253438"/>
    <w:rsid w:val="68C53DC3"/>
    <w:rsid w:val="690F2116"/>
    <w:rsid w:val="6CDB3FA6"/>
    <w:rsid w:val="6E5B6847"/>
    <w:rsid w:val="702578AB"/>
    <w:rsid w:val="720500CB"/>
    <w:rsid w:val="75877B8C"/>
    <w:rsid w:val="76CE745B"/>
    <w:rsid w:val="77081DC8"/>
    <w:rsid w:val="7BA137CB"/>
    <w:rsid w:val="7F030C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Times New Roman"/>
      <w:color w:val="000000"/>
      <w:kern w:val="0"/>
      <w:sz w:val="24"/>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FollowedHyperlink"/>
    <w:basedOn w:val="7"/>
    <w:qFormat/>
    <w:uiPriority w:val="0"/>
    <w:rPr>
      <w:color w:val="800080"/>
      <w:u w:val="none"/>
    </w:rPr>
  </w:style>
  <w:style w:type="character" w:styleId="9">
    <w:name w:val="Hyperlink"/>
    <w:basedOn w:val="7"/>
    <w:qFormat/>
    <w:uiPriority w:val="0"/>
    <w:rPr>
      <w:color w:val="0000FF"/>
      <w:u w:val="none"/>
    </w:rPr>
  </w:style>
  <w:style w:type="character" w:customStyle="1" w:styleId="10">
    <w:name w:val="页眉 Char"/>
    <w:basedOn w:val="7"/>
    <w:link w:val="4"/>
    <w:qFormat/>
    <w:uiPriority w:val="0"/>
    <w:rPr>
      <w:rFonts w:asciiTheme="minorHAnsi" w:hAnsiTheme="minorHAnsi" w:eastAsiaTheme="minorEastAsia" w:cstheme="minorBidi"/>
      <w:kern w:val="2"/>
      <w:sz w:val="18"/>
      <w:szCs w:val="18"/>
    </w:rPr>
  </w:style>
  <w:style w:type="character" w:customStyle="1" w:styleId="11">
    <w:name w:val="页脚 Char"/>
    <w:basedOn w:val="7"/>
    <w:link w:val="3"/>
    <w:qFormat/>
    <w:uiPriority w:val="0"/>
    <w:rPr>
      <w:rFonts w:asciiTheme="minorHAnsi" w:hAnsiTheme="minorHAnsi" w:eastAsiaTheme="minorEastAsia" w:cstheme="minorBidi"/>
      <w:kern w:val="2"/>
      <w:sz w:val="18"/>
      <w:szCs w:val="18"/>
    </w:rPr>
  </w:style>
  <w:style w:type="character" w:customStyle="1" w:styleId="12">
    <w:name w:val="p182"/>
    <w:basedOn w:val="7"/>
    <w:qFormat/>
    <w:uiPriority w:val="0"/>
  </w:style>
  <w:style w:type="character" w:customStyle="1" w:styleId="13">
    <w:name w:val="p244"/>
    <w:basedOn w:val="7"/>
    <w:qFormat/>
    <w:uiPriority w:val="0"/>
  </w:style>
  <w:style w:type="character" w:customStyle="1" w:styleId="14">
    <w:name w:val="z134"/>
    <w:basedOn w:val="7"/>
    <w:qFormat/>
    <w:uiPriority w:val="0"/>
    <w:rPr>
      <w:color w:val="81511C"/>
    </w:rPr>
  </w:style>
  <w:style w:type="character" w:customStyle="1" w:styleId="15">
    <w:name w:val="z135"/>
    <w:basedOn w:val="7"/>
    <w:qFormat/>
    <w:uiPriority w:val="0"/>
    <w:rPr>
      <w:color w:val="81511C"/>
    </w:rPr>
  </w:style>
  <w:style w:type="character" w:customStyle="1" w:styleId="16">
    <w:name w:val="on12"/>
    <w:basedOn w:val="7"/>
    <w:qFormat/>
    <w:uiPriority w:val="0"/>
    <w:rPr>
      <w:color w:val="BD1B28"/>
      <w:shd w:val="clear" w:color="auto" w:fill="FFFFFF"/>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6BF081-BC43-4DD5-AEAC-04470F681F54}">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15</Pages>
  <Words>1306</Words>
  <Characters>7450</Characters>
  <Lines>62</Lines>
  <Paragraphs>17</Paragraphs>
  <TotalTime>5</TotalTime>
  <ScaleCrop>false</ScaleCrop>
  <LinksUpToDate>false</LinksUpToDate>
  <CharactersWithSpaces>8739</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2019-06-06T08:11:00Z</dcterms:created>
  <dc:creator>Administrator</dc:creator>
  <cp:lastModifiedBy>夏拓草</cp:lastModifiedBy>
  <cp:lastPrinted>2019-11-06T06:17:00Z</cp:lastPrinted>
  <dcterms:modified xsi:type="dcterms:W3CDTF">2019-11-11T08:33:27Z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