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20" w:type="dxa"/>
        <w:tblInd w:w="108" w:type="dxa"/>
        <w:tblLayout w:type="fixed"/>
        <w:tblLook w:val="04A0"/>
      </w:tblPr>
      <w:tblGrid>
        <w:gridCol w:w="4422"/>
        <w:gridCol w:w="4398"/>
      </w:tblGrid>
      <w:tr w:rsidR="00013AAC">
        <w:tc>
          <w:tcPr>
            <w:tcW w:w="4422" w:type="dxa"/>
          </w:tcPr>
          <w:p w:rsidR="00013AAC" w:rsidRDefault="00013AAC">
            <w:pPr>
              <w:rPr>
                <w:rFonts w:ascii="Times New Roman" w:hAnsi="Times New Roman" w:cs="Times New Roman"/>
              </w:rPr>
            </w:pPr>
          </w:p>
        </w:tc>
        <w:tc>
          <w:tcPr>
            <w:tcW w:w="4398" w:type="dxa"/>
          </w:tcPr>
          <w:p w:rsidR="00013AAC" w:rsidRDefault="00013AAC">
            <w:pPr>
              <w:rPr>
                <w:rFonts w:ascii="Times New Roman" w:hAnsi="Times New Roman" w:cs="Times New Roman"/>
              </w:rPr>
            </w:pPr>
          </w:p>
        </w:tc>
      </w:tr>
      <w:tr w:rsidR="00013AAC">
        <w:tc>
          <w:tcPr>
            <w:tcW w:w="4422" w:type="dxa"/>
          </w:tcPr>
          <w:p w:rsidR="00013AAC" w:rsidRDefault="00A407D0">
            <w:pPr>
              <w:rPr>
                <w:rFonts w:ascii="Times New Roman" w:hAnsi="Times New Roman" w:cs="Times New Roman"/>
              </w:rPr>
            </w:pPr>
            <w:bookmarkStart w:id="0" w:name="_GoBack"/>
            <w:r w:rsidRPr="00A407D0">
              <w:rPr>
                <w:rFonts w:ascii="Times New Roman" w:hAnsi="Times New Roman" w:cs="Times New Roman"/>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7" o:spid="_x0000_s1026" type="#_x0000_t136" style="position:absolute;left:0;text-align:left;margin-left:-3.9pt;margin-top:10.55pt;width:435.6pt;height:52.5pt;z-index:251659264;mso-position-horizontal-relative:text;mso-position-vertical-relative:text;mso-width-relative:page;mso-height-relative:page" fillcolor="red" strokecolor="red" strokeweight="1pt">
                  <v:textpath style="font-family:&quot;方正小标宋_GBK&quot;;font-size:44pt" trim="t" fitpath="t" string="重庆市人力资源和社会保障局电子文件"/>
                  <o:lock v:ext="edit" text="f"/>
                </v:shape>
              </w:pict>
            </w:r>
            <w:bookmarkEnd w:id="0"/>
          </w:p>
        </w:tc>
        <w:tc>
          <w:tcPr>
            <w:tcW w:w="4398" w:type="dxa"/>
          </w:tcPr>
          <w:p w:rsidR="00013AAC" w:rsidRDefault="00013AAC">
            <w:pPr>
              <w:rPr>
                <w:rFonts w:ascii="Times New Roman" w:hAnsi="Times New Roman" w:cs="Times New Roman"/>
              </w:rPr>
            </w:pPr>
          </w:p>
        </w:tc>
      </w:tr>
      <w:tr w:rsidR="00013AAC">
        <w:trPr>
          <w:trHeight w:val="700"/>
        </w:trPr>
        <w:tc>
          <w:tcPr>
            <w:tcW w:w="4422" w:type="dxa"/>
          </w:tcPr>
          <w:p w:rsidR="00013AAC" w:rsidRDefault="00013AAC">
            <w:pPr>
              <w:rPr>
                <w:rFonts w:ascii="Times New Roman" w:hAnsi="Times New Roman" w:cs="Times New Roman"/>
              </w:rPr>
            </w:pPr>
          </w:p>
        </w:tc>
        <w:tc>
          <w:tcPr>
            <w:tcW w:w="4398" w:type="dxa"/>
          </w:tcPr>
          <w:p w:rsidR="00013AAC" w:rsidRDefault="00013AAC">
            <w:pPr>
              <w:rPr>
                <w:rFonts w:ascii="Times New Roman" w:hAnsi="Times New Roman" w:cs="Times New Roman"/>
              </w:rPr>
            </w:pPr>
          </w:p>
        </w:tc>
      </w:tr>
      <w:tr w:rsidR="00013AAC">
        <w:trPr>
          <w:cantSplit/>
        </w:trPr>
        <w:tc>
          <w:tcPr>
            <w:tcW w:w="8820" w:type="dxa"/>
            <w:gridSpan w:val="2"/>
          </w:tcPr>
          <w:p w:rsidR="00013AAC" w:rsidRDefault="00013AAC">
            <w:pPr>
              <w:jc w:val="center"/>
              <w:rPr>
                <w:rFonts w:ascii="Times New Roman" w:hAnsi="Times New Roman" w:cs="Times New Roman"/>
              </w:rPr>
            </w:pPr>
          </w:p>
        </w:tc>
      </w:tr>
      <w:tr w:rsidR="00013AAC">
        <w:trPr>
          <w:cantSplit/>
        </w:trPr>
        <w:tc>
          <w:tcPr>
            <w:tcW w:w="8820" w:type="dxa"/>
            <w:gridSpan w:val="2"/>
          </w:tcPr>
          <w:p w:rsidR="00013AAC" w:rsidRDefault="00013AAC">
            <w:pPr>
              <w:rPr>
                <w:rFonts w:ascii="Times New Roman" w:hAnsi="Times New Roman" w:cs="Times New Roman"/>
              </w:rPr>
            </w:pPr>
          </w:p>
          <w:p w:rsidR="00013AAC" w:rsidRDefault="00723D99">
            <w:pPr>
              <w:jc w:val="center"/>
              <w:rPr>
                <w:rFonts w:ascii="Times New Roman" w:eastAsia="方正仿宋_GBK" w:hAnsi="Times New Roman" w:cs="Times New Roman"/>
                <w:szCs w:val="32"/>
              </w:rPr>
            </w:pPr>
            <w:r>
              <w:rPr>
                <w:rFonts w:ascii="Times New Roman" w:eastAsia="方正仿宋_GBK" w:hAnsi="Times New Roman" w:cs="Times New Roman"/>
                <w:sz w:val="32"/>
                <w:szCs w:val="32"/>
              </w:rPr>
              <w:t>渝人社〔</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66</w:t>
            </w:r>
            <w:r>
              <w:rPr>
                <w:rFonts w:ascii="Times New Roman" w:eastAsia="方正仿宋_GBK" w:hAnsi="Times New Roman" w:cs="Times New Roman"/>
                <w:sz w:val="32"/>
                <w:szCs w:val="32"/>
              </w:rPr>
              <w:t>号</w:t>
            </w:r>
          </w:p>
        </w:tc>
      </w:tr>
    </w:tbl>
    <w:p w:rsidR="00013AAC" w:rsidRDefault="00A407D0">
      <w:pPr>
        <w:rPr>
          <w:rFonts w:ascii="Times New Roman" w:hAnsi="Times New Roman" w:cs="Times New Roman"/>
        </w:rPr>
      </w:pPr>
      <w:r>
        <w:rPr>
          <w:rFonts w:ascii="Times New Roman" w:hAnsi="Times New Roman" w:cs="Times New Roman"/>
        </w:rPr>
        <w:pict>
          <v:shape id="任意多边形 4" o:spid="_x0000_s1027" style="position:absolute;left:0;text-align:left;margin-left:0;margin-top:7.55pt;width:442.2pt;height:.75pt;z-index:251658240;mso-position-horizontal:center;mso-position-horizontal-relative:text;mso-position-vertical-relative:text;mso-width-relative:page;mso-height-relative:page" coordsize="8925,15" o:allowincell="f" path="m,l8925,15e" filled="f" strokecolor="red" strokeweight="3pt">
            <v:path arrowok="t"/>
          </v:shape>
        </w:pict>
      </w:r>
    </w:p>
    <w:p w:rsidR="00013AAC" w:rsidRDefault="00013AAC">
      <w:pPr>
        <w:rPr>
          <w:rFonts w:ascii="Times New Roman" w:hAnsi="Times New Roman" w:cs="Times New Roman"/>
        </w:rPr>
      </w:pPr>
    </w:p>
    <w:p w:rsidR="00013AAC" w:rsidRDefault="00013AAC">
      <w:pPr>
        <w:spacing w:line="600" w:lineRule="exact"/>
        <w:ind w:firstLineChars="200" w:firstLine="640"/>
        <w:rPr>
          <w:rFonts w:ascii="Times New Roman" w:eastAsia="方正仿宋_GBK" w:hAnsi="Times New Roman" w:cs="Times New Roman"/>
          <w:sz w:val="32"/>
          <w:szCs w:val="32"/>
        </w:rPr>
      </w:pPr>
    </w:p>
    <w:p w:rsidR="00013AAC" w:rsidRDefault="00723D99">
      <w:pPr>
        <w:spacing w:line="600" w:lineRule="exact"/>
        <w:jc w:val="center"/>
        <w:rPr>
          <w:rFonts w:ascii="Times New Roman" w:eastAsia="方正小标宋_GBK" w:hAnsi="Times New Roman" w:cs="Times New Roman"/>
          <w:spacing w:val="-11"/>
          <w:sz w:val="44"/>
          <w:szCs w:val="44"/>
        </w:rPr>
      </w:pPr>
      <w:r>
        <w:rPr>
          <w:rFonts w:ascii="Times New Roman" w:eastAsia="方正小标宋_GBK" w:hAnsi="Times New Roman" w:cs="Times New Roman"/>
          <w:spacing w:val="-11"/>
          <w:sz w:val="44"/>
          <w:szCs w:val="44"/>
        </w:rPr>
        <w:t>重庆市教育委员会重庆市人力资源和社会保障局</w:t>
      </w:r>
    </w:p>
    <w:p w:rsidR="00013AAC" w:rsidRDefault="00723D99">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关于举</w:t>
      </w:r>
      <w:r>
        <w:rPr>
          <w:rFonts w:ascii="方正小标宋_GBK" w:eastAsia="方正小标宋_GBK" w:hAnsi="方正小标宋_GBK" w:cs="方正小标宋_GBK" w:hint="eastAsia"/>
          <w:sz w:val="44"/>
          <w:szCs w:val="44"/>
        </w:rPr>
        <w:t>办“就在山城 圆梦青</w:t>
      </w:r>
      <w:r>
        <w:rPr>
          <w:rFonts w:ascii="Times New Roman" w:eastAsia="方正小标宋_GBK" w:hAnsi="Times New Roman" w:cs="Times New Roman"/>
          <w:sz w:val="44"/>
          <w:szCs w:val="44"/>
        </w:rPr>
        <w:t>春</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重庆市</w:t>
      </w:r>
    </w:p>
    <w:p w:rsidR="00013AAC" w:rsidRDefault="00723D99">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2020</w:t>
      </w:r>
      <w:r>
        <w:rPr>
          <w:rFonts w:ascii="Times New Roman" w:eastAsia="方正小标宋_GBK" w:hAnsi="Times New Roman" w:cs="Times New Roman"/>
          <w:sz w:val="44"/>
          <w:szCs w:val="44"/>
        </w:rPr>
        <w:t>年普通高校毕业生大型网络</w:t>
      </w:r>
    </w:p>
    <w:p w:rsidR="00013AAC" w:rsidRDefault="00723D99">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双选活动”的通知</w:t>
      </w:r>
    </w:p>
    <w:p w:rsidR="00013AAC" w:rsidRDefault="00013AAC">
      <w:pPr>
        <w:spacing w:line="600" w:lineRule="exact"/>
        <w:ind w:firstLineChars="200" w:firstLine="640"/>
        <w:rPr>
          <w:rFonts w:ascii="Times New Roman" w:eastAsia="方正仿宋_GBK" w:hAnsi="Times New Roman" w:cs="Times New Roman"/>
          <w:sz w:val="32"/>
          <w:szCs w:val="32"/>
        </w:rPr>
      </w:pPr>
    </w:p>
    <w:p w:rsidR="00013AAC" w:rsidRDefault="00723D99">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各区县（自治县）人力资源和社会保障局，两江新区社会保障局、重庆高新区政务服务和社会事务中心、万盛经开区人力社保局，各普通高校，有关用人单位和人力资源服务机构：</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深入贯彻习近平总书记关于新冠肺炎疫情防控工作的重要指示精神，落实党中央、国务院和市委、市政府决策部署，在切实做好疫情防控工作的同时，积极为高校毕业生提供方便快捷、精准高效的就业服务。经研究决定，市教委、市人力社保局共同举办重庆市</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年普通高校毕业生大型网络双选活动，今后两部门将针对我市高校毕业生不断开展线上线下招聘活动促进其</w:t>
      </w:r>
      <w:r>
        <w:rPr>
          <w:rFonts w:ascii="Times New Roman" w:eastAsia="方正仿宋_GBK" w:hAnsi="Times New Roman" w:cs="Times New Roman"/>
          <w:sz w:val="32"/>
          <w:szCs w:val="32"/>
        </w:rPr>
        <w:lastRenderedPageBreak/>
        <w:t>就业。有关事宜通知如下：</w:t>
      </w:r>
    </w:p>
    <w:p w:rsidR="00013AAC" w:rsidRDefault="00723D99">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一、活动主题</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就在山城圆梦青春</w:t>
      </w:r>
    </w:p>
    <w:p w:rsidR="00013AAC" w:rsidRDefault="00723D99">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二、活动时间</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日正式启动，</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日</w:t>
      </w:r>
      <w:r>
        <w:rPr>
          <w:rFonts w:ascii="宋体" w:hAnsi="宋体" w:hint="eastAsia"/>
          <w:sz w:val="32"/>
          <w:szCs w:val="32"/>
        </w:rPr>
        <w:t>－</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日为集中网络招聘时间；</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日至疫情结束后</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个月内为常态化网络招聘时间。</w:t>
      </w:r>
    </w:p>
    <w:p w:rsidR="00013AAC" w:rsidRDefault="00723D99">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三、活动组织</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主办单位：重庆市教育委员会</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重庆市人力资源和社会保障局</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承办单位：重庆市大学中专毕业生就业指导服务中心</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重庆市人才交流服务中心</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重庆市就业服务管理局</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协办单位：重庆市内各普通高校</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区县（自治县）就业和人才服务局（中心）</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参与线上招聘的人力资源服务机构</w:t>
      </w:r>
    </w:p>
    <w:p w:rsidR="00013AAC" w:rsidRDefault="00723D99">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四、参与对象</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（一）有招聘需求的企事业用人单位。</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（二）全市</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届普通高校毕业生（对家庭经济困难毕业生、湖北籍毕业生等要精准动员到每人参加）、离校未就业高校毕业生。</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（三）经活动组织方审核同意的人力资源服务机构。</w:t>
      </w:r>
    </w:p>
    <w:p w:rsidR="00013AAC" w:rsidRDefault="00723D99">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五、活动形式</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采</w:t>
      </w:r>
      <w:r>
        <w:rPr>
          <w:rFonts w:ascii="方正仿宋_GBK" w:eastAsia="方正仿宋_GBK" w:hAnsi="方正仿宋_GBK" w:cs="方正仿宋_GBK" w:hint="eastAsia"/>
          <w:sz w:val="32"/>
          <w:szCs w:val="32"/>
        </w:rPr>
        <w:t>用“互联网+招聘”方</w:t>
      </w:r>
      <w:r>
        <w:rPr>
          <w:rFonts w:ascii="Times New Roman" w:eastAsia="方正仿宋_GBK" w:hAnsi="Times New Roman" w:cs="Times New Roman"/>
          <w:sz w:val="32"/>
          <w:szCs w:val="32"/>
        </w:rPr>
        <w:t>式进行。在市教委官网（</w:t>
      </w:r>
      <w:r>
        <w:rPr>
          <w:rFonts w:ascii="Times New Roman" w:eastAsia="方正仿宋_GBK" w:hAnsi="Times New Roman" w:cs="Times New Roman"/>
          <w:sz w:val="32"/>
          <w:szCs w:val="32"/>
        </w:rPr>
        <w:t>jw.cq.gov.cn</w:t>
      </w:r>
      <w:r>
        <w:rPr>
          <w:rFonts w:ascii="Times New Roman" w:eastAsia="方正仿宋_GBK" w:hAnsi="Times New Roman" w:cs="Times New Roman"/>
          <w:sz w:val="32"/>
          <w:szCs w:val="32"/>
        </w:rPr>
        <w:t>）和市人力社保局官网（</w:t>
      </w:r>
      <w:r>
        <w:rPr>
          <w:rFonts w:ascii="Times New Roman" w:eastAsia="方正仿宋_GBK" w:hAnsi="Times New Roman" w:cs="Times New Roman"/>
          <w:sz w:val="32"/>
          <w:szCs w:val="32"/>
        </w:rPr>
        <w:t>rlsbj.cq.gov.cn</w:t>
      </w:r>
      <w:r>
        <w:rPr>
          <w:rFonts w:ascii="Times New Roman" w:eastAsia="方正仿宋_GBK" w:hAnsi="Times New Roman" w:cs="Times New Roman"/>
          <w:sz w:val="32"/>
          <w:szCs w:val="32"/>
        </w:rPr>
        <w:t>）、重庆高校毕业生就业信息网（</w:t>
      </w:r>
      <w:r>
        <w:rPr>
          <w:rFonts w:ascii="Times New Roman" w:eastAsia="方正仿宋_GBK" w:hAnsi="Times New Roman" w:cs="Times New Roman"/>
          <w:sz w:val="32"/>
          <w:szCs w:val="32"/>
        </w:rPr>
        <w:t>www.cqbys.com</w:t>
      </w:r>
      <w:r>
        <w:rPr>
          <w:rFonts w:ascii="Times New Roman" w:eastAsia="方正仿宋_GBK" w:hAnsi="Times New Roman" w:cs="Times New Roman"/>
          <w:sz w:val="32"/>
          <w:szCs w:val="32"/>
        </w:rPr>
        <w:t>）、市人才交流服务中心网站（</w:t>
      </w:r>
      <w:r>
        <w:rPr>
          <w:rFonts w:ascii="Times New Roman" w:eastAsia="方正仿宋_GBK" w:hAnsi="Times New Roman" w:cs="Times New Roman"/>
          <w:sz w:val="32"/>
          <w:szCs w:val="32"/>
        </w:rPr>
        <w:t>www.cqhri.com</w:t>
      </w:r>
      <w:r>
        <w:rPr>
          <w:rFonts w:ascii="Times New Roman" w:eastAsia="方正仿宋_GBK" w:hAnsi="Times New Roman" w:cs="Times New Roman"/>
          <w:sz w:val="32"/>
          <w:szCs w:val="32"/>
        </w:rPr>
        <w:t>）和重庆就业网（</w:t>
      </w:r>
      <w:r>
        <w:rPr>
          <w:rFonts w:ascii="Times New Roman" w:eastAsia="方正仿宋_GBK" w:hAnsi="Times New Roman" w:cs="Times New Roman"/>
          <w:sz w:val="32"/>
          <w:szCs w:val="32"/>
        </w:rPr>
        <w:t>rlsbj.cq.gov.cn/cqjy</w:t>
      </w:r>
      <w:r>
        <w:rPr>
          <w:rFonts w:ascii="Times New Roman" w:eastAsia="方正仿宋_GBK" w:hAnsi="Times New Roman" w:cs="Times New Roman"/>
          <w:sz w:val="32"/>
          <w:szCs w:val="32"/>
        </w:rPr>
        <w:t>）同步发布参与网络双选活动的人力资源服务机构名单及其平台入口链接，供广大用人单位和求职毕业生选择。用人单位在市人才交流服务中心网站注册账户，发布岗位需求并在选择的人力资源服务机构开展招聘，相关信息实现共享。毕业生通过发布的人力资源服务机构查询岗位信息、投递电子简历、参与在线视频面试，实现岗位匹配和互动求职。</w:t>
      </w:r>
    </w:p>
    <w:p w:rsidR="00013AAC" w:rsidRDefault="00723D99">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六、活动安排</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（一）机构报名</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有意愿参与重庆市</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年普通高校毕业生大型网络双选活动的人力资源服务机构，按要求提交申请及相关材料。</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报名条件：一是具有开展网络活动相应资质；二是具备自有招聘服务网站和开展网上在线招聘活动的软、硬件设备设施，包括但不限于广告主题专栏、邀约及视频面试功能等；三是向用人单位提供不少于</w:t>
      </w:r>
      <w:r>
        <w:rPr>
          <w:rFonts w:ascii="Times New Roman" w:eastAsia="方正仿宋_GBK" w:hAnsi="Times New Roman" w:cs="Times New Roman"/>
          <w:sz w:val="32"/>
          <w:szCs w:val="32"/>
        </w:rPr>
        <w:t>300</w:t>
      </w:r>
      <w:r>
        <w:rPr>
          <w:rFonts w:ascii="Times New Roman" w:eastAsia="方正仿宋_GBK" w:hAnsi="Times New Roman" w:cs="Times New Roman"/>
          <w:sz w:val="32"/>
          <w:szCs w:val="32"/>
        </w:rPr>
        <w:t>分钟免费的视频面试服务；四是能为本次活动建立专门运维团队，确定团队牵头负责人（须为公司副总级以上），形成项目工作组，项目工作组构成中至少应包含技术保</w:t>
      </w:r>
      <w:r>
        <w:rPr>
          <w:rFonts w:ascii="Times New Roman" w:eastAsia="方正仿宋_GBK" w:hAnsi="Times New Roman" w:cs="Times New Roman"/>
          <w:sz w:val="32"/>
          <w:szCs w:val="32"/>
        </w:rPr>
        <w:lastRenderedPageBreak/>
        <w:t>障与安全防护、用户服务与咨询、投诉纠纷处理、资质与信息审核、服务质量监督等组别。报名时提交团队负责人和各项目组责任人名单及联系方式，便于应急联系；五是有完备的平台用户个人隐私安全保护机制和相应技术支撑。</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报名方式：人力资源服务机构如实填写报名表（附件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）和附件</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材料，并在</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日之前将电子版及签字盖章扫描版传至指定邮箱</w:t>
      </w:r>
      <w:r>
        <w:rPr>
          <w:rFonts w:ascii="Times New Roman" w:eastAsia="方正仿宋_GBK" w:hAnsi="Times New Roman" w:cs="Times New Roman"/>
          <w:sz w:val="32"/>
          <w:szCs w:val="32"/>
        </w:rPr>
        <w:t>49175640@qq.com</w:t>
      </w:r>
      <w:r>
        <w:rPr>
          <w:rFonts w:ascii="Times New Roman" w:eastAsia="方正仿宋_GBK" w:hAnsi="Times New Roman" w:cs="Times New Roman"/>
          <w:sz w:val="32"/>
          <w:szCs w:val="32"/>
        </w:rPr>
        <w:t>。盖章的纸质件待疫情结束后送至市人才交流服务中心。</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发布机构：市人才交流服务中心核实申请情况，对符合条件的人力资源服务机构在市教委官网、市人力社保局官网、重庆高校毕业生就业信息网、市人才交流服务中心网站和重庆就业网同步发布，供用人单位和高校毕业生选择。</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（二）选取机构</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用人单位登录市教委官网、市人力社保局官网、重庆高校毕业生就业信息网、市人才交流服务中心网站和重庆就业网之一，均可选取网络双选活动指定的人力资源服务机构，最多</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家。</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（三）需求发布</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用人单位注册并经审核通过后，可免费在选择的人力资源服务机</w:t>
      </w:r>
      <w:r>
        <w:rPr>
          <w:rFonts w:ascii="方正仿宋_GBK" w:eastAsia="方正仿宋_GBK" w:hAnsi="方正仿宋_GBK" w:cs="方正仿宋_GBK" w:hint="eastAsia"/>
          <w:sz w:val="32"/>
          <w:szCs w:val="32"/>
        </w:rPr>
        <w:t>构“</w:t>
      </w:r>
      <w:r>
        <w:rPr>
          <w:rFonts w:ascii="Times New Roman" w:eastAsia="方正仿宋_GBK" w:hAnsi="Times New Roman" w:cs="Times New Roman"/>
          <w:sz w:val="32"/>
          <w:szCs w:val="32"/>
        </w:rPr>
        <w:t>重庆市</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年普通高校毕业生大型网络双选活动专栏（专</w:t>
      </w:r>
      <w:r>
        <w:rPr>
          <w:rFonts w:ascii="方正仿宋_GBK" w:eastAsia="方正仿宋_GBK" w:hAnsi="方正仿宋_GBK" w:cs="方正仿宋_GBK" w:hint="eastAsia"/>
          <w:sz w:val="32"/>
          <w:szCs w:val="32"/>
        </w:rPr>
        <w:t>区）”发</w:t>
      </w:r>
      <w:r>
        <w:rPr>
          <w:rFonts w:ascii="Times New Roman" w:eastAsia="方正仿宋_GBK" w:hAnsi="Times New Roman" w:cs="Times New Roman"/>
          <w:sz w:val="32"/>
          <w:szCs w:val="32"/>
        </w:rPr>
        <w:t>布岗位和招收需求。</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（四）毕业生组织</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市大学中专毕业生就业指导服务中心发动、指导市内各高校组织</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届毕业生参与，各区县（自治县）就业和人才服务局（中心）组织引导离校未就业高校毕业生参加，分别引导毕业生到双选活动专栏（专区）进行注册登录、完善个人简历、搜索岗位信息、投递电子简历、参与视频面试等。</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（五）供需对接</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 </w:t>
      </w:r>
      <w:r>
        <w:rPr>
          <w:rFonts w:ascii="Times New Roman" w:eastAsia="方正仿宋_GBK" w:hAnsi="Times New Roman" w:cs="Times New Roman"/>
          <w:sz w:val="32"/>
          <w:szCs w:val="32"/>
        </w:rPr>
        <w:t>网络招聘：用人单位在选择的人力资源服务机构网站上筛选和下载求职简历，组织网络视频面试等。</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2. </w:t>
      </w:r>
      <w:r>
        <w:rPr>
          <w:rFonts w:ascii="Times New Roman" w:eastAsia="方正仿宋_GBK" w:hAnsi="Times New Roman" w:cs="Times New Roman"/>
          <w:sz w:val="32"/>
          <w:szCs w:val="32"/>
        </w:rPr>
        <w:t>投递简历：高校毕业生免费在发布的人力资源服务机构网络双选活动平台上注册登录，并在网络双选活动专栏（专区）查看用人单位介绍及就业岗位信息，在线投递简历，接受用人单位视频面试邀约等。</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3. </w:t>
      </w:r>
      <w:r>
        <w:rPr>
          <w:rFonts w:ascii="Times New Roman" w:eastAsia="方正仿宋_GBK" w:hAnsi="Times New Roman" w:cs="Times New Roman"/>
          <w:sz w:val="32"/>
          <w:szCs w:val="32"/>
        </w:rPr>
        <w:t>精准对接：人力资源服务机构要根据用人单位的招聘需求，制定求职者供给方案，主动对接用人单位，宣传就业岗位，拓展求职资源，精准对接，高效服务，促进供需匹配成功。</w:t>
      </w:r>
    </w:p>
    <w:p w:rsidR="00013AAC" w:rsidRDefault="00723D99">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七、实施网络招聘激励</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（一）奖励对象和标准。参与重庆市</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年普通高校毕业生大型网络双选活动并为用人单位提供网络招聘服务的人力资源服务机构享受</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家用人单位服务补助。对向离校两年内登记失业的高校毕业生提供免费职业介绍服务，促成其与企业签订一年以上劳动合同，并缴纳</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个月社会保险费的人力资源服务</w:t>
      </w:r>
      <w:r>
        <w:rPr>
          <w:rFonts w:ascii="Times New Roman" w:eastAsia="方正仿宋_GBK" w:hAnsi="Times New Roman" w:cs="Times New Roman"/>
          <w:sz w:val="32"/>
          <w:szCs w:val="32"/>
        </w:rPr>
        <w:lastRenderedPageBreak/>
        <w:t>机构，给予</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人的就业创业服务补助。</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（二）补助结算和支付。市人才交流服务中心在疫情结束的</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个月内，根据人力资源服务机构为本次活动提供的用人单位服务家数和以上补助标准结算支付。符合就业创业服务补助申领条件的人力资源服务机构向属地就业部门申报。</w:t>
      </w:r>
    </w:p>
    <w:p w:rsidR="00013AAC" w:rsidRDefault="00723D99">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八、相关要求</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举办好本次高校毕业生网络双选活动是我市教育部门、人力社保部门共同组织各方力量携手并肩共同发力，抗击疫情稳定就业和促进就业的重要举措之一，是新形势下确保就业服务不断线、不离线的重要工作内容。今后两部门将充分发挥各自职能作用，积极作为，齐心协力，共同组织开展我市高校毕业生线上线下招聘活动，让更多的高校毕业生在重庆就业创业，为我市的经济社会发展做贡献。各区县（自治县）人力社保局、高校，有关用人单位和人力资源服务要高度重视，加强领导，认真组织，抓好工作协调和具体落实。</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（二）各区县（自治县）人力社保局要结合本地实际，组织发动辖区内离校未就业高校毕业生参与网络双选活动；进一步发动适合高校毕业生就业的用人单位广泛参与。</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（三）各高校要通过本校就业网站、微信公众号、</w:t>
      </w:r>
      <w:r>
        <w:rPr>
          <w:rFonts w:ascii="Times New Roman" w:eastAsia="方正仿宋_GBK" w:hAnsi="Times New Roman" w:cs="Times New Roman"/>
          <w:sz w:val="32"/>
          <w:szCs w:val="32"/>
        </w:rPr>
        <w:t>QQ</w:t>
      </w:r>
      <w:r>
        <w:rPr>
          <w:rFonts w:ascii="Times New Roman" w:eastAsia="方正仿宋_GBK" w:hAnsi="Times New Roman" w:cs="Times New Roman"/>
          <w:sz w:val="32"/>
          <w:szCs w:val="32"/>
        </w:rPr>
        <w:t>群等广泛宣传，积极动员和指导毕业生参与网络求职，引导合作用人单位参与网络招聘；要统筹做好毕业生参与情况追踪，了解毕业</w:t>
      </w:r>
      <w:r>
        <w:rPr>
          <w:rFonts w:ascii="Times New Roman" w:eastAsia="方正仿宋_GBK" w:hAnsi="Times New Roman" w:cs="Times New Roman"/>
          <w:sz w:val="32"/>
          <w:szCs w:val="32"/>
        </w:rPr>
        <w:lastRenderedPageBreak/>
        <w:t>生求职效果；要组织开展毕业生求职安全教育和在线指导服务，引导毕业生树立良好的就业心态，帮助毕业生提高求职成功率。如发现有不实招聘或欺诈情况，应立即上报有关部门予以妥善处置，维护毕业生权益。及时为毕业生在线办理就业手续。</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（四）用人单位要严格遵守《劳动法》《就业促进法》等法律法规和国家人社部、教育部就业</w:t>
      </w:r>
      <w:r>
        <w:rPr>
          <w:rFonts w:ascii="方正仿宋_GBK" w:eastAsia="方正仿宋_GBK" w:hAnsi="方正仿宋_GBK" w:cs="方正仿宋_GBK" w:hint="eastAsia"/>
          <w:sz w:val="32"/>
          <w:szCs w:val="32"/>
        </w:rPr>
        <w:t>招聘“三严禁”相关规</w:t>
      </w:r>
      <w:r>
        <w:rPr>
          <w:rFonts w:ascii="Times New Roman" w:eastAsia="方正仿宋_GBK" w:hAnsi="Times New Roman" w:cs="Times New Roman"/>
          <w:sz w:val="32"/>
          <w:szCs w:val="32"/>
        </w:rPr>
        <w:t>定，如实发布单位简介、岗位需求、任职条件、工作环境、福利待遇等信息，不得发布就业歧视、虚假招聘信息，严禁违法违规招聘行为。违法违规者将取消参加活动的资格，情节严重的移送相关部门依法依规严肃处理。</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（五）参与活动的人力资源服务机构要在</w:t>
      </w:r>
      <w:r>
        <w:rPr>
          <w:rFonts w:ascii="Times New Roman" w:eastAsia="方正仿宋_GBK" w:hAnsi="Times New Roman" w:cs="Times New Roman"/>
          <w:sz w:val="32"/>
          <w:szCs w:val="32"/>
        </w:rPr>
        <w:t>PC</w:t>
      </w:r>
      <w:r>
        <w:rPr>
          <w:rFonts w:ascii="Times New Roman" w:eastAsia="方正仿宋_GBK" w:hAnsi="Times New Roman" w:cs="Times New Roman"/>
          <w:sz w:val="32"/>
          <w:szCs w:val="32"/>
        </w:rPr>
        <w:t>端、手机端、网站显著位置开设活动专栏（专区），设计活动的专题宣传页，保质保量组织实施本次网络双选活动；切实做好信息安全防护、个人隐私保护和网络双选平台良好运行支撑保障；严格审核用人单位资质及其招聘信息，精准发布适合高校毕业生的岗位信息，严防虚假招聘信息和违法违规招聘行为，及时妥善处理用户咨询和就业纠纷，切实维护毕业生就业权益；每天将前日用人单位参与网络双选活动数据、分高校参与毕业生数及简历投递数报送市人才交流服务中心，作为费用结算依据。</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（六）工作对接联系</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 </w:t>
      </w:r>
      <w:r>
        <w:rPr>
          <w:rFonts w:ascii="Times New Roman" w:eastAsia="方正仿宋_GBK" w:hAnsi="Times New Roman" w:cs="Times New Roman"/>
          <w:sz w:val="32"/>
          <w:szCs w:val="32"/>
        </w:rPr>
        <w:t>市大学中专毕业生就业指导服务中心</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市内各高校对接联系：廖翔</w:t>
      </w:r>
      <w:r>
        <w:rPr>
          <w:rFonts w:ascii="Times New Roman" w:eastAsia="方正仿宋_GBK" w:hAnsi="Times New Roman" w:cs="Times New Roman"/>
          <w:sz w:val="32"/>
          <w:szCs w:val="32"/>
        </w:rPr>
        <w:t xml:space="preserve">  15320905313</w:t>
      </w:r>
      <w:r>
        <w:rPr>
          <w:rFonts w:ascii="Times New Roman" w:eastAsia="方正仿宋_GBK" w:hAnsi="Times New Roman" w:cs="Times New Roman"/>
          <w:sz w:val="32"/>
          <w:szCs w:val="32"/>
        </w:rPr>
        <w:t>；</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2. </w:t>
      </w:r>
      <w:r>
        <w:rPr>
          <w:rFonts w:ascii="Times New Roman" w:eastAsia="方正仿宋_GBK" w:hAnsi="Times New Roman" w:cs="Times New Roman"/>
          <w:sz w:val="32"/>
          <w:szCs w:val="32"/>
        </w:rPr>
        <w:t>市人才交流服务中心</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人力资源机构报名咨询：张莹</w:t>
      </w:r>
      <w:r>
        <w:rPr>
          <w:rFonts w:ascii="Times New Roman" w:eastAsia="方正仿宋_GBK" w:hAnsi="Times New Roman" w:cs="Times New Roman"/>
          <w:sz w:val="32"/>
          <w:szCs w:val="32"/>
        </w:rPr>
        <w:t xml:space="preserve">  13637821255</w:t>
      </w:r>
      <w:r>
        <w:rPr>
          <w:rFonts w:ascii="Times New Roman" w:eastAsia="方正仿宋_GBK" w:hAnsi="Times New Roman" w:cs="Times New Roman"/>
          <w:sz w:val="32"/>
          <w:szCs w:val="32"/>
        </w:rPr>
        <w:t>，</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用人单位报名咨询：谭雁鹏</w:t>
      </w:r>
      <w:r>
        <w:rPr>
          <w:rFonts w:ascii="Times New Roman" w:eastAsia="方正仿宋_GBK" w:hAnsi="Times New Roman" w:cs="Times New Roman"/>
          <w:sz w:val="32"/>
          <w:szCs w:val="32"/>
        </w:rPr>
        <w:t xml:space="preserve">  15213657745</w:t>
      </w:r>
      <w:r>
        <w:rPr>
          <w:rFonts w:ascii="Times New Roman" w:eastAsia="方正仿宋_GBK" w:hAnsi="Times New Roman" w:cs="Times New Roman"/>
          <w:sz w:val="32"/>
          <w:szCs w:val="32"/>
        </w:rPr>
        <w:t>；</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3. </w:t>
      </w:r>
      <w:r>
        <w:rPr>
          <w:rFonts w:ascii="Times New Roman" w:eastAsia="方正仿宋_GBK" w:hAnsi="Times New Roman" w:cs="Times New Roman"/>
          <w:sz w:val="32"/>
          <w:szCs w:val="32"/>
        </w:rPr>
        <w:t>市就业服务管理局</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离校未就业高校毕业生组织引导：陈宇</w:t>
      </w:r>
      <w:r>
        <w:rPr>
          <w:rFonts w:ascii="Times New Roman" w:eastAsia="方正仿宋_GBK" w:hAnsi="Times New Roman" w:cs="Times New Roman"/>
          <w:sz w:val="32"/>
          <w:szCs w:val="32"/>
        </w:rPr>
        <w:t>18623193387</w:t>
      </w:r>
      <w:r>
        <w:rPr>
          <w:rFonts w:ascii="Times New Roman" w:eastAsia="方正仿宋_GBK" w:hAnsi="Times New Roman" w:cs="Times New Roman"/>
          <w:sz w:val="32"/>
          <w:szCs w:val="32"/>
        </w:rPr>
        <w:t>。</w:t>
      </w:r>
    </w:p>
    <w:p w:rsidR="00013AAC" w:rsidRDefault="00013AAC">
      <w:pPr>
        <w:spacing w:line="600" w:lineRule="exact"/>
        <w:ind w:firstLineChars="200" w:firstLine="640"/>
        <w:rPr>
          <w:rFonts w:ascii="Times New Roman" w:eastAsia="方正仿宋_GBK" w:hAnsi="Times New Roman" w:cs="Times New Roman"/>
          <w:sz w:val="32"/>
          <w:szCs w:val="32"/>
        </w:rPr>
      </w:pPr>
    </w:p>
    <w:p w:rsidR="00013AAC" w:rsidRDefault="00723D99">
      <w:pPr>
        <w:spacing w:line="600" w:lineRule="exact"/>
        <w:ind w:left="2000" w:hangingChars="625" w:hanging="200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 xml:space="preserve">1. </w:t>
      </w:r>
      <w:r>
        <w:rPr>
          <w:rFonts w:ascii="Times New Roman" w:eastAsia="方正仿宋_GBK" w:hAnsi="Times New Roman" w:cs="Times New Roman"/>
          <w:sz w:val="32"/>
          <w:szCs w:val="32"/>
        </w:rPr>
        <w:t>重庆市</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年普通高校毕业生大型网络双选活动人力资源服务机构报名表</w:t>
      </w:r>
    </w:p>
    <w:p w:rsidR="00013AAC" w:rsidRDefault="00723D99">
      <w:pPr>
        <w:spacing w:line="600" w:lineRule="exact"/>
        <w:ind w:left="2000" w:hangingChars="625" w:hanging="200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 </w:t>
      </w:r>
      <w:r>
        <w:rPr>
          <w:rFonts w:ascii="Times New Roman" w:eastAsia="方正仿宋_GBK" w:hAnsi="Times New Roman" w:cs="Times New Roman"/>
          <w:sz w:val="32"/>
          <w:szCs w:val="32"/>
        </w:rPr>
        <w:t>重庆市</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年普通高校毕业生大型网络双选活动人力资源服务机构运维团队相关负责人名单</w:t>
      </w:r>
    </w:p>
    <w:p w:rsidR="00013AAC" w:rsidRDefault="00723D99">
      <w:pPr>
        <w:spacing w:line="600" w:lineRule="exact"/>
        <w:ind w:left="2000" w:hangingChars="625" w:hanging="200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3. </w:t>
      </w:r>
      <w:r>
        <w:rPr>
          <w:rFonts w:ascii="Times New Roman" w:eastAsia="方正仿宋_GBK" w:hAnsi="Times New Roman" w:cs="Times New Roman"/>
          <w:sz w:val="32"/>
          <w:szCs w:val="32"/>
        </w:rPr>
        <w:t>重庆市</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年普通高校毕业生大型网络双选活动人力资源服务机构个人隐私防护措施</w:t>
      </w:r>
    </w:p>
    <w:p w:rsidR="00013AAC" w:rsidRDefault="00013AAC">
      <w:pPr>
        <w:spacing w:line="600" w:lineRule="exact"/>
        <w:ind w:firstLineChars="200" w:firstLine="640"/>
        <w:rPr>
          <w:rFonts w:ascii="Times New Roman" w:eastAsia="方正仿宋_GBK" w:hAnsi="Times New Roman" w:cs="Times New Roman"/>
          <w:sz w:val="32"/>
          <w:szCs w:val="32"/>
        </w:rPr>
      </w:pPr>
    </w:p>
    <w:p w:rsidR="00013AAC" w:rsidRDefault="00013AAC">
      <w:pPr>
        <w:spacing w:line="600" w:lineRule="exact"/>
        <w:ind w:firstLineChars="200" w:firstLine="640"/>
        <w:rPr>
          <w:rFonts w:ascii="Times New Roman" w:eastAsia="方正仿宋_GBK" w:hAnsi="Times New Roman" w:cs="Times New Roman"/>
          <w:sz w:val="32"/>
          <w:szCs w:val="32"/>
        </w:rPr>
      </w:pPr>
    </w:p>
    <w:p w:rsidR="00013AAC" w:rsidRDefault="00723D99">
      <w:pPr>
        <w:spacing w:line="600" w:lineRule="exact"/>
        <w:ind w:rightChars="250" w:right="525" w:firstLineChars="1200" w:firstLine="3840"/>
        <w:jc w:val="distribute"/>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重庆市教育委员会</w:t>
      </w:r>
    </w:p>
    <w:p w:rsidR="00013AAC" w:rsidRDefault="00723D99">
      <w:pPr>
        <w:spacing w:line="600" w:lineRule="exact"/>
        <w:ind w:rightChars="250" w:right="525" w:firstLineChars="1200" w:firstLine="3840"/>
        <w:jc w:val="distribute"/>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重庆市人力资源和社会保障局</w:t>
      </w:r>
    </w:p>
    <w:p w:rsidR="00013AAC" w:rsidRDefault="00723D99">
      <w:pPr>
        <w:wordWrap w:val="0"/>
        <w:spacing w:line="600" w:lineRule="exact"/>
        <w:ind w:rightChars="250" w:right="525" w:firstLineChars="1200" w:firstLine="3840"/>
        <w:jc w:val="right"/>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28</w:t>
      </w:r>
      <w:r>
        <w:rPr>
          <w:rFonts w:ascii="Times New Roman" w:eastAsia="方正仿宋_GBK" w:hAnsi="Times New Roman" w:cs="Times New Roman"/>
          <w:sz w:val="32"/>
          <w:szCs w:val="32"/>
        </w:rPr>
        <w:t>日</w:t>
      </w:r>
    </w:p>
    <w:p w:rsidR="00013AAC" w:rsidRDefault="00013AAC">
      <w:pPr>
        <w:widowControl/>
        <w:spacing w:line="600" w:lineRule="exact"/>
        <w:ind w:firstLineChars="200" w:firstLine="640"/>
        <w:jc w:val="left"/>
        <w:rPr>
          <w:rFonts w:ascii="Times New Roman" w:eastAsia="方正仿宋_GBK" w:hAnsi="Times New Roman" w:cs="Times New Roman"/>
          <w:kern w:val="0"/>
          <w:sz w:val="32"/>
          <w:szCs w:val="32"/>
        </w:rPr>
      </w:pPr>
    </w:p>
    <w:p w:rsidR="00013AAC" w:rsidRDefault="00723D99">
      <w:pPr>
        <w:spacing w:line="600" w:lineRule="exact"/>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br w:type="page"/>
      </w:r>
    </w:p>
    <w:p w:rsidR="00013AAC" w:rsidRDefault="00723D99">
      <w:pPr>
        <w:spacing w:line="600" w:lineRule="exact"/>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lastRenderedPageBreak/>
        <w:t>附件</w:t>
      </w:r>
      <w:r>
        <w:rPr>
          <w:rFonts w:ascii="Times New Roman" w:eastAsia="方正黑体_GBK" w:hAnsi="Times New Roman" w:cs="Times New Roman"/>
          <w:kern w:val="0"/>
          <w:sz w:val="32"/>
          <w:szCs w:val="32"/>
        </w:rPr>
        <w:t>1</w:t>
      </w:r>
    </w:p>
    <w:p w:rsidR="00013AAC" w:rsidRDefault="00013AAC">
      <w:pPr>
        <w:spacing w:line="600" w:lineRule="exact"/>
        <w:rPr>
          <w:rFonts w:ascii="Times New Roman" w:eastAsia="方正黑体简体" w:hAnsi="Times New Roman" w:cs="Times New Roman"/>
          <w:kern w:val="0"/>
          <w:sz w:val="32"/>
          <w:szCs w:val="32"/>
        </w:rPr>
      </w:pPr>
    </w:p>
    <w:p w:rsidR="00013AAC" w:rsidRDefault="00723D99">
      <w:pPr>
        <w:widowControl/>
        <w:spacing w:line="60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重庆市</w:t>
      </w:r>
      <w:r>
        <w:rPr>
          <w:rFonts w:ascii="Times New Roman" w:eastAsia="方正小标宋_GBK" w:hAnsi="Times New Roman" w:cs="Times New Roman"/>
          <w:kern w:val="0"/>
          <w:sz w:val="44"/>
          <w:szCs w:val="44"/>
        </w:rPr>
        <w:t>2020</w:t>
      </w:r>
      <w:r>
        <w:rPr>
          <w:rFonts w:ascii="Times New Roman" w:eastAsia="方正小标宋_GBK" w:hAnsi="Times New Roman" w:cs="Times New Roman"/>
          <w:kern w:val="0"/>
          <w:sz w:val="44"/>
          <w:szCs w:val="44"/>
        </w:rPr>
        <w:t>年普通高校毕业生</w:t>
      </w:r>
    </w:p>
    <w:p w:rsidR="00013AAC" w:rsidRDefault="00723D99">
      <w:pPr>
        <w:widowControl/>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kern w:val="0"/>
          <w:sz w:val="44"/>
          <w:szCs w:val="44"/>
        </w:rPr>
        <w:t>大型网络双选活动人力资源服务机构报名表</w:t>
      </w:r>
    </w:p>
    <w:tbl>
      <w:tblPr>
        <w:tblStyle w:val="ac"/>
        <w:tblpPr w:leftFromText="180" w:rightFromText="180" w:vertAnchor="text" w:horzAnchor="page" w:tblpXSpec="center" w:tblpY="683"/>
        <w:tblOverlap w:val="never"/>
        <w:tblW w:w="8984" w:type="dxa"/>
        <w:jc w:val="center"/>
        <w:tblInd w:w="0" w:type="dxa"/>
        <w:tblLayout w:type="fixed"/>
        <w:tblCellMar>
          <w:left w:w="108" w:type="dxa"/>
          <w:right w:w="108" w:type="dxa"/>
        </w:tblCellMar>
        <w:tblLook w:val="04A0"/>
      </w:tblPr>
      <w:tblGrid>
        <w:gridCol w:w="2485"/>
        <w:gridCol w:w="1830"/>
        <w:gridCol w:w="2100"/>
        <w:gridCol w:w="2569"/>
      </w:tblGrid>
      <w:tr w:rsidR="00013AAC">
        <w:trPr>
          <w:jc w:val="center"/>
        </w:trPr>
        <w:tc>
          <w:tcPr>
            <w:tcW w:w="2485" w:type="dxa"/>
          </w:tcPr>
          <w:p w:rsidR="00013AAC" w:rsidRDefault="00723D99">
            <w:pPr>
              <w:widowControl/>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单位名称</w:t>
            </w:r>
          </w:p>
        </w:tc>
        <w:tc>
          <w:tcPr>
            <w:tcW w:w="6499" w:type="dxa"/>
            <w:gridSpan w:val="3"/>
          </w:tcPr>
          <w:p w:rsidR="00013AAC" w:rsidRDefault="00013AAC">
            <w:pPr>
              <w:widowControl/>
              <w:jc w:val="center"/>
              <w:rPr>
                <w:rFonts w:ascii="Times New Roman" w:eastAsia="方正仿宋_GBK" w:hAnsi="Times New Roman" w:cs="Times New Roman"/>
                <w:sz w:val="28"/>
                <w:szCs w:val="28"/>
              </w:rPr>
            </w:pPr>
          </w:p>
        </w:tc>
      </w:tr>
      <w:tr w:rsidR="00013AAC">
        <w:trPr>
          <w:jc w:val="center"/>
        </w:trPr>
        <w:tc>
          <w:tcPr>
            <w:tcW w:w="2485" w:type="dxa"/>
          </w:tcPr>
          <w:p w:rsidR="00013AAC" w:rsidRDefault="00723D99">
            <w:pPr>
              <w:widowControl/>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联系人姓名</w:t>
            </w:r>
          </w:p>
        </w:tc>
        <w:tc>
          <w:tcPr>
            <w:tcW w:w="1830" w:type="dxa"/>
          </w:tcPr>
          <w:p w:rsidR="00013AAC" w:rsidRDefault="00013AAC">
            <w:pPr>
              <w:widowControl/>
              <w:jc w:val="center"/>
              <w:rPr>
                <w:rFonts w:ascii="Times New Roman" w:eastAsia="方正仿宋_GBK" w:hAnsi="Times New Roman" w:cs="Times New Roman"/>
                <w:sz w:val="28"/>
                <w:szCs w:val="28"/>
              </w:rPr>
            </w:pPr>
          </w:p>
        </w:tc>
        <w:tc>
          <w:tcPr>
            <w:tcW w:w="2100" w:type="dxa"/>
          </w:tcPr>
          <w:p w:rsidR="00013AAC" w:rsidRDefault="00723D99">
            <w:pPr>
              <w:widowControl/>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联系电话</w:t>
            </w:r>
          </w:p>
        </w:tc>
        <w:tc>
          <w:tcPr>
            <w:tcW w:w="2569" w:type="dxa"/>
          </w:tcPr>
          <w:p w:rsidR="00013AAC" w:rsidRDefault="00013AAC">
            <w:pPr>
              <w:widowControl/>
              <w:jc w:val="center"/>
              <w:rPr>
                <w:rFonts w:ascii="Times New Roman" w:eastAsia="方正仿宋_GBK" w:hAnsi="Times New Roman" w:cs="Times New Roman"/>
                <w:sz w:val="28"/>
                <w:szCs w:val="28"/>
              </w:rPr>
            </w:pPr>
          </w:p>
        </w:tc>
      </w:tr>
      <w:tr w:rsidR="00013AAC">
        <w:trPr>
          <w:jc w:val="center"/>
        </w:trPr>
        <w:tc>
          <w:tcPr>
            <w:tcW w:w="2485" w:type="dxa"/>
          </w:tcPr>
          <w:p w:rsidR="00013AAC" w:rsidRDefault="00723D99">
            <w:pPr>
              <w:widowControl/>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服务平台及网址</w:t>
            </w:r>
          </w:p>
        </w:tc>
        <w:tc>
          <w:tcPr>
            <w:tcW w:w="6499" w:type="dxa"/>
            <w:gridSpan w:val="3"/>
          </w:tcPr>
          <w:p w:rsidR="00013AAC" w:rsidRDefault="00013AAC">
            <w:pPr>
              <w:widowControl/>
              <w:jc w:val="center"/>
              <w:rPr>
                <w:rFonts w:ascii="Times New Roman" w:eastAsia="方正仿宋_GBK" w:hAnsi="Times New Roman" w:cs="Times New Roman"/>
                <w:sz w:val="28"/>
                <w:szCs w:val="28"/>
              </w:rPr>
            </w:pPr>
          </w:p>
        </w:tc>
      </w:tr>
      <w:tr w:rsidR="00013AAC">
        <w:trPr>
          <w:trHeight w:val="601"/>
          <w:jc w:val="center"/>
        </w:trPr>
        <w:tc>
          <w:tcPr>
            <w:tcW w:w="2485" w:type="dxa"/>
          </w:tcPr>
          <w:p w:rsidR="00013AAC" w:rsidRDefault="00723D99">
            <w:pPr>
              <w:widowControl/>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提供服务</w:t>
            </w:r>
          </w:p>
        </w:tc>
        <w:tc>
          <w:tcPr>
            <w:tcW w:w="6499" w:type="dxa"/>
            <w:gridSpan w:val="3"/>
          </w:tcPr>
          <w:p w:rsidR="00013AAC" w:rsidRDefault="00723D99">
            <w:pPr>
              <w:widowControl/>
              <w:ind w:firstLineChars="200" w:firstLine="56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sym w:font="Wingdings 2" w:char="00A3"/>
            </w:r>
            <w:r>
              <w:rPr>
                <w:rFonts w:ascii="Times New Roman" w:eastAsia="方正仿宋_GBK" w:hAnsi="Times New Roman" w:cs="Times New Roman"/>
                <w:sz w:val="28"/>
                <w:szCs w:val="28"/>
              </w:rPr>
              <w:t>网络招聘</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视频面试</w:t>
            </w:r>
          </w:p>
        </w:tc>
      </w:tr>
      <w:tr w:rsidR="00013AAC">
        <w:trPr>
          <w:trHeight w:val="3009"/>
          <w:jc w:val="center"/>
        </w:trPr>
        <w:tc>
          <w:tcPr>
            <w:tcW w:w="8984" w:type="dxa"/>
            <w:gridSpan w:val="4"/>
          </w:tcPr>
          <w:p w:rsidR="00013AAC" w:rsidRDefault="00013AAC">
            <w:pPr>
              <w:widowControl/>
              <w:jc w:val="center"/>
              <w:rPr>
                <w:rFonts w:ascii="Times New Roman" w:eastAsia="方正仿宋_GBK" w:hAnsi="Times New Roman" w:cs="Times New Roman"/>
                <w:sz w:val="28"/>
                <w:szCs w:val="28"/>
              </w:rPr>
            </w:pPr>
          </w:p>
          <w:p w:rsidR="00013AAC" w:rsidRDefault="00013AAC">
            <w:pPr>
              <w:widowControl/>
              <w:jc w:val="center"/>
              <w:rPr>
                <w:rFonts w:ascii="Times New Roman" w:eastAsia="方正仿宋_GBK" w:hAnsi="Times New Roman" w:cs="Times New Roman"/>
                <w:sz w:val="28"/>
                <w:szCs w:val="28"/>
              </w:rPr>
            </w:pPr>
          </w:p>
          <w:p w:rsidR="00013AAC" w:rsidRDefault="00013AAC">
            <w:pPr>
              <w:widowControl/>
              <w:jc w:val="center"/>
              <w:rPr>
                <w:rFonts w:ascii="Times New Roman" w:eastAsia="方正仿宋_GBK" w:hAnsi="Times New Roman" w:cs="Times New Roman"/>
                <w:sz w:val="28"/>
                <w:szCs w:val="28"/>
              </w:rPr>
            </w:pPr>
          </w:p>
          <w:p w:rsidR="00013AAC" w:rsidRDefault="00723D99">
            <w:pPr>
              <w:widowControl/>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机构负责人签字：单位公章：</w:t>
            </w:r>
          </w:p>
          <w:p w:rsidR="00013AAC" w:rsidRDefault="00723D99">
            <w:pPr>
              <w:widowControl/>
              <w:wordWrap w:val="0"/>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t>年月日</w:t>
            </w:r>
          </w:p>
        </w:tc>
      </w:tr>
    </w:tbl>
    <w:p w:rsidR="00013AAC" w:rsidRDefault="00013AAC">
      <w:pPr>
        <w:widowControl/>
        <w:rPr>
          <w:rFonts w:ascii="Times New Roman" w:eastAsia="仿宋_GB2312" w:hAnsi="Times New Roman" w:cs="Times New Roman"/>
          <w:sz w:val="32"/>
          <w:szCs w:val="32"/>
        </w:rPr>
      </w:pPr>
    </w:p>
    <w:p w:rsidR="00013AAC" w:rsidRDefault="00723D99">
      <w:pPr>
        <w:widowControl/>
        <w:spacing w:line="4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说明：填报单位向市人才交流服务中心提交该表时起，即表明填报单位已完全知晓和明确本次网络双选活动相关工作责任和要求，并承诺保质保量完成相关工作任务，自愿承担相关责任。</w:t>
      </w:r>
    </w:p>
    <w:p w:rsidR="00013AAC" w:rsidRDefault="00723D99">
      <w:pPr>
        <w:widowControl/>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013AAC" w:rsidRDefault="00723D99">
      <w:pPr>
        <w:widowControl/>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lastRenderedPageBreak/>
        <w:t>附件</w:t>
      </w:r>
      <w:r>
        <w:rPr>
          <w:rFonts w:ascii="Times New Roman" w:eastAsia="方正黑体_GBK" w:hAnsi="Times New Roman" w:cs="Times New Roman"/>
          <w:kern w:val="0"/>
          <w:sz w:val="32"/>
          <w:szCs w:val="32"/>
        </w:rPr>
        <w:t>2</w:t>
      </w:r>
    </w:p>
    <w:p w:rsidR="00013AAC" w:rsidRDefault="00013AAC">
      <w:pPr>
        <w:widowControl/>
        <w:rPr>
          <w:rFonts w:ascii="Times New Roman" w:eastAsia="方正黑体简体" w:hAnsi="Times New Roman" w:cs="Times New Roman"/>
          <w:kern w:val="0"/>
          <w:sz w:val="32"/>
          <w:szCs w:val="32"/>
        </w:rPr>
      </w:pPr>
    </w:p>
    <w:p w:rsidR="00013AAC" w:rsidRDefault="00723D99">
      <w:pPr>
        <w:widowControl/>
        <w:spacing w:line="60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重庆市</w:t>
      </w:r>
      <w:r>
        <w:rPr>
          <w:rFonts w:ascii="Times New Roman" w:eastAsia="方正小标宋_GBK" w:hAnsi="Times New Roman" w:cs="Times New Roman"/>
          <w:kern w:val="0"/>
          <w:sz w:val="44"/>
          <w:szCs w:val="44"/>
        </w:rPr>
        <w:t>2020</w:t>
      </w:r>
      <w:r>
        <w:rPr>
          <w:rFonts w:ascii="Times New Roman" w:eastAsia="方正小标宋_GBK" w:hAnsi="Times New Roman" w:cs="Times New Roman"/>
          <w:kern w:val="0"/>
          <w:sz w:val="44"/>
          <w:szCs w:val="44"/>
        </w:rPr>
        <w:t>年普通高校毕业生</w:t>
      </w:r>
    </w:p>
    <w:p w:rsidR="00013AAC" w:rsidRDefault="00723D99">
      <w:pPr>
        <w:widowControl/>
        <w:spacing w:line="60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大型网络双选活动人力资源服务机构</w:t>
      </w:r>
    </w:p>
    <w:p w:rsidR="00013AAC" w:rsidRDefault="00723D99">
      <w:pPr>
        <w:widowControl/>
        <w:spacing w:line="60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运维团队相关负责人名单</w:t>
      </w:r>
    </w:p>
    <w:p w:rsidR="00013AAC" w:rsidRDefault="00013AAC">
      <w:pPr>
        <w:widowControl/>
        <w:jc w:val="left"/>
        <w:rPr>
          <w:rFonts w:ascii="Times New Roman" w:eastAsia="仿宋_GB2312" w:hAnsi="Times New Roman" w:cs="Times New Roman"/>
          <w:sz w:val="32"/>
          <w:szCs w:val="32"/>
        </w:rPr>
      </w:pPr>
    </w:p>
    <w:p w:rsidR="00013AAC" w:rsidRDefault="00723D99">
      <w:pPr>
        <w:widowControl/>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单位名称（公章）：</w:t>
      </w:r>
    </w:p>
    <w:tbl>
      <w:tblPr>
        <w:tblStyle w:val="ac"/>
        <w:tblW w:w="9390" w:type="dxa"/>
        <w:tblInd w:w="-121" w:type="dxa"/>
        <w:tblLayout w:type="fixed"/>
        <w:tblCellMar>
          <w:left w:w="108" w:type="dxa"/>
          <w:right w:w="108" w:type="dxa"/>
        </w:tblCellMar>
        <w:tblLook w:val="04A0"/>
      </w:tblPr>
      <w:tblGrid>
        <w:gridCol w:w="3290"/>
        <w:gridCol w:w="1740"/>
        <w:gridCol w:w="1932"/>
        <w:gridCol w:w="2428"/>
      </w:tblGrid>
      <w:tr w:rsidR="00013AAC">
        <w:tc>
          <w:tcPr>
            <w:tcW w:w="3290" w:type="dxa"/>
          </w:tcPr>
          <w:p w:rsidR="00013AAC" w:rsidRDefault="00723D99">
            <w:pPr>
              <w:widowControl/>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分组</w:t>
            </w:r>
          </w:p>
        </w:tc>
        <w:tc>
          <w:tcPr>
            <w:tcW w:w="1740" w:type="dxa"/>
          </w:tcPr>
          <w:p w:rsidR="00013AAC" w:rsidRDefault="00723D99">
            <w:pPr>
              <w:widowControl/>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负责人姓名</w:t>
            </w:r>
          </w:p>
        </w:tc>
        <w:tc>
          <w:tcPr>
            <w:tcW w:w="1932" w:type="dxa"/>
          </w:tcPr>
          <w:p w:rsidR="00013AAC" w:rsidRDefault="00723D99">
            <w:pPr>
              <w:widowControl/>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职务</w:t>
            </w:r>
          </w:p>
        </w:tc>
        <w:tc>
          <w:tcPr>
            <w:tcW w:w="2428" w:type="dxa"/>
          </w:tcPr>
          <w:p w:rsidR="00013AAC" w:rsidRDefault="00723D99">
            <w:pPr>
              <w:widowControl/>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手机</w:t>
            </w:r>
          </w:p>
        </w:tc>
      </w:tr>
      <w:tr w:rsidR="00013AAC">
        <w:tc>
          <w:tcPr>
            <w:tcW w:w="3290" w:type="dxa"/>
          </w:tcPr>
          <w:p w:rsidR="00013AAC" w:rsidRDefault="00723D99">
            <w:pPr>
              <w:widowControl/>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运维团队负责人</w:t>
            </w:r>
          </w:p>
        </w:tc>
        <w:tc>
          <w:tcPr>
            <w:tcW w:w="1740" w:type="dxa"/>
          </w:tcPr>
          <w:p w:rsidR="00013AAC" w:rsidRDefault="00013AAC">
            <w:pPr>
              <w:widowControl/>
              <w:rPr>
                <w:rFonts w:ascii="Times New Roman" w:eastAsia="方正仿宋_GBK" w:hAnsi="Times New Roman" w:cs="Times New Roman"/>
                <w:sz w:val="28"/>
                <w:szCs w:val="28"/>
              </w:rPr>
            </w:pPr>
          </w:p>
        </w:tc>
        <w:tc>
          <w:tcPr>
            <w:tcW w:w="1932" w:type="dxa"/>
          </w:tcPr>
          <w:p w:rsidR="00013AAC" w:rsidRDefault="00013AAC">
            <w:pPr>
              <w:widowControl/>
              <w:rPr>
                <w:rFonts w:ascii="Times New Roman" w:eastAsia="方正仿宋_GBK" w:hAnsi="Times New Roman" w:cs="Times New Roman"/>
                <w:sz w:val="28"/>
                <w:szCs w:val="28"/>
              </w:rPr>
            </w:pPr>
          </w:p>
        </w:tc>
        <w:tc>
          <w:tcPr>
            <w:tcW w:w="2428" w:type="dxa"/>
          </w:tcPr>
          <w:p w:rsidR="00013AAC" w:rsidRDefault="00013AAC">
            <w:pPr>
              <w:widowControl/>
              <w:rPr>
                <w:rFonts w:ascii="Times New Roman" w:eastAsia="方正仿宋_GBK" w:hAnsi="Times New Roman" w:cs="Times New Roman"/>
                <w:sz w:val="28"/>
                <w:szCs w:val="28"/>
              </w:rPr>
            </w:pPr>
          </w:p>
        </w:tc>
      </w:tr>
      <w:tr w:rsidR="00013AAC">
        <w:tc>
          <w:tcPr>
            <w:tcW w:w="3290" w:type="dxa"/>
          </w:tcPr>
          <w:p w:rsidR="00013AAC" w:rsidRDefault="00723D99">
            <w:pPr>
              <w:widowControl/>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资质与信息审核组</w:t>
            </w:r>
          </w:p>
        </w:tc>
        <w:tc>
          <w:tcPr>
            <w:tcW w:w="1740" w:type="dxa"/>
          </w:tcPr>
          <w:p w:rsidR="00013AAC" w:rsidRDefault="00013AAC">
            <w:pPr>
              <w:widowControl/>
              <w:rPr>
                <w:rFonts w:ascii="Times New Roman" w:eastAsia="方正仿宋_GBK" w:hAnsi="Times New Roman" w:cs="Times New Roman"/>
                <w:sz w:val="28"/>
                <w:szCs w:val="28"/>
              </w:rPr>
            </w:pPr>
          </w:p>
        </w:tc>
        <w:tc>
          <w:tcPr>
            <w:tcW w:w="1932" w:type="dxa"/>
          </w:tcPr>
          <w:p w:rsidR="00013AAC" w:rsidRDefault="00013AAC">
            <w:pPr>
              <w:widowControl/>
              <w:rPr>
                <w:rFonts w:ascii="Times New Roman" w:eastAsia="方正仿宋_GBK" w:hAnsi="Times New Roman" w:cs="Times New Roman"/>
                <w:sz w:val="28"/>
                <w:szCs w:val="28"/>
              </w:rPr>
            </w:pPr>
          </w:p>
        </w:tc>
        <w:tc>
          <w:tcPr>
            <w:tcW w:w="2428" w:type="dxa"/>
          </w:tcPr>
          <w:p w:rsidR="00013AAC" w:rsidRDefault="00013AAC">
            <w:pPr>
              <w:widowControl/>
              <w:rPr>
                <w:rFonts w:ascii="Times New Roman" w:eastAsia="方正仿宋_GBK" w:hAnsi="Times New Roman" w:cs="Times New Roman"/>
                <w:sz w:val="28"/>
                <w:szCs w:val="28"/>
              </w:rPr>
            </w:pPr>
          </w:p>
        </w:tc>
      </w:tr>
      <w:tr w:rsidR="00013AAC">
        <w:tc>
          <w:tcPr>
            <w:tcW w:w="3290" w:type="dxa"/>
          </w:tcPr>
          <w:p w:rsidR="00013AAC" w:rsidRDefault="00723D99">
            <w:pPr>
              <w:widowControl/>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用户服务与咨询组</w:t>
            </w:r>
          </w:p>
        </w:tc>
        <w:tc>
          <w:tcPr>
            <w:tcW w:w="1740" w:type="dxa"/>
          </w:tcPr>
          <w:p w:rsidR="00013AAC" w:rsidRDefault="00013AAC">
            <w:pPr>
              <w:widowControl/>
              <w:rPr>
                <w:rFonts w:ascii="Times New Roman" w:eastAsia="方正仿宋_GBK" w:hAnsi="Times New Roman" w:cs="Times New Roman"/>
                <w:sz w:val="28"/>
                <w:szCs w:val="28"/>
              </w:rPr>
            </w:pPr>
          </w:p>
        </w:tc>
        <w:tc>
          <w:tcPr>
            <w:tcW w:w="1932" w:type="dxa"/>
          </w:tcPr>
          <w:p w:rsidR="00013AAC" w:rsidRDefault="00013AAC">
            <w:pPr>
              <w:widowControl/>
              <w:rPr>
                <w:rFonts w:ascii="Times New Roman" w:eastAsia="方正仿宋_GBK" w:hAnsi="Times New Roman" w:cs="Times New Roman"/>
                <w:sz w:val="28"/>
                <w:szCs w:val="28"/>
              </w:rPr>
            </w:pPr>
          </w:p>
        </w:tc>
        <w:tc>
          <w:tcPr>
            <w:tcW w:w="2428" w:type="dxa"/>
          </w:tcPr>
          <w:p w:rsidR="00013AAC" w:rsidRDefault="00013AAC">
            <w:pPr>
              <w:widowControl/>
              <w:rPr>
                <w:rFonts w:ascii="Times New Roman" w:eastAsia="方正仿宋_GBK" w:hAnsi="Times New Roman" w:cs="Times New Roman"/>
                <w:sz w:val="28"/>
                <w:szCs w:val="28"/>
              </w:rPr>
            </w:pPr>
          </w:p>
        </w:tc>
      </w:tr>
      <w:tr w:rsidR="00013AAC">
        <w:tc>
          <w:tcPr>
            <w:tcW w:w="3290" w:type="dxa"/>
          </w:tcPr>
          <w:p w:rsidR="00013AAC" w:rsidRDefault="00723D99">
            <w:pPr>
              <w:widowControl/>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技术保障与安全防护组</w:t>
            </w:r>
          </w:p>
        </w:tc>
        <w:tc>
          <w:tcPr>
            <w:tcW w:w="1740" w:type="dxa"/>
          </w:tcPr>
          <w:p w:rsidR="00013AAC" w:rsidRDefault="00013AAC">
            <w:pPr>
              <w:widowControl/>
              <w:rPr>
                <w:rFonts w:ascii="Times New Roman" w:eastAsia="方正仿宋_GBK" w:hAnsi="Times New Roman" w:cs="Times New Roman"/>
                <w:sz w:val="28"/>
                <w:szCs w:val="28"/>
              </w:rPr>
            </w:pPr>
          </w:p>
        </w:tc>
        <w:tc>
          <w:tcPr>
            <w:tcW w:w="1932" w:type="dxa"/>
          </w:tcPr>
          <w:p w:rsidR="00013AAC" w:rsidRDefault="00013AAC">
            <w:pPr>
              <w:widowControl/>
              <w:rPr>
                <w:rFonts w:ascii="Times New Roman" w:eastAsia="方正仿宋_GBK" w:hAnsi="Times New Roman" w:cs="Times New Roman"/>
                <w:sz w:val="28"/>
                <w:szCs w:val="28"/>
              </w:rPr>
            </w:pPr>
          </w:p>
        </w:tc>
        <w:tc>
          <w:tcPr>
            <w:tcW w:w="2428" w:type="dxa"/>
          </w:tcPr>
          <w:p w:rsidR="00013AAC" w:rsidRDefault="00013AAC">
            <w:pPr>
              <w:widowControl/>
              <w:rPr>
                <w:rFonts w:ascii="Times New Roman" w:eastAsia="方正仿宋_GBK" w:hAnsi="Times New Roman" w:cs="Times New Roman"/>
                <w:sz w:val="28"/>
                <w:szCs w:val="28"/>
              </w:rPr>
            </w:pPr>
          </w:p>
        </w:tc>
      </w:tr>
      <w:tr w:rsidR="00013AAC">
        <w:tc>
          <w:tcPr>
            <w:tcW w:w="3290" w:type="dxa"/>
          </w:tcPr>
          <w:p w:rsidR="00013AAC" w:rsidRDefault="00723D99">
            <w:pPr>
              <w:widowControl/>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服务质量监督组</w:t>
            </w:r>
          </w:p>
        </w:tc>
        <w:tc>
          <w:tcPr>
            <w:tcW w:w="1740" w:type="dxa"/>
          </w:tcPr>
          <w:p w:rsidR="00013AAC" w:rsidRDefault="00013AAC">
            <w:pPr>
              <w:widowControl/>
              <w:rPr>
                <w:rFonts w:ascii="Times New Roman" w:eastAsia="方正仿宋_GBK" w:hAnsi="Times New Roman" w:cs="Times New Roman"/>
                <w:sz w:val="28"/>
                <w:szCs w:val="28"/>
              </w:rPr>
            </w:pPr>
          </w:p>
        </w:tc>
        <w:tc>
          <w:tcPr>
            <w:tcW w:w="1932" w:type="dxa"/>
          </w:tcPr>
          <w:p w:rsidR="00013AAC" w:rsidRDefault="00013AAC">
            <w:pPr>
              <w:widowControl/>
              <w:rPr>
                <w:rFonts w:ascii="Times New Roman" w:eastAsia="方正仿宋_GBK" w:hAnsi="Times New Roman" w:cs="Times New Roman"/>
                <w:sz w:val="28"/>
                <w:szCs w:val="28"/>
              </w:rPr>
            </w:pPr>
          </w:p>
        </w:tc>
        <w:tc>
          <w:tcPr>
            <w:tcW w:w="2428" w:type="dxa"/>
          </w:tcPr>
          <w:p w:rsidR="00013AAC" w:rsidRDefault="00013AAC">
            <w:pPr>
              <w:widowControl/>
              <w:rPr>
                <w:rFonts w:ascii="Times New Roman" w:eastAsia="方正仿宋_GBK" w:hAnsi="Times New Roman" w:cs="Times New Roman"/>
                <w:sz w:val="28"/>
                <w:szCs w:val="28"/>
              </w:rPr>
            </w:pPr>
          </w:p>
        </w:tc>
      </w:tr>
      <w:tr w:rsidR="00013AAC">
        <w:tc>
          <w:tcPr>
            <w:tcW w:w="3290" w:type="dxa"/>
          </w:tcPr>
          <w:p w:rsidR="00013AAC" w:rsidRDefault="00723D99">
            <w:pPr>
              <w:widowControl/>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其他组</w:t>
            </w:r>
          </w:p>
        </w:tc>
        <w:tc>
          <w:tcPr>
            <w:tcW w:w="1740" w:type="dxa"/>
          </w:tcPr>
          <w:p w:rsidR="00013AAC" w:rsidRDefault="00013AAC">
            <w:pPr>
              <w:widowControl/>
              <w:rPr>
                <w:rFonts w:ascii="Times New Roman" w:eastAsia="方正仿宋_GBK" w:hAnsi="Times New Roman" w:cs="Times New Roman"/>
                <w:sz w:val="28"/>
                <w:szCs w:val="28"/>
              </w:rPr>
            </w:pPr>
          </w:p>
        </w:tc>
        <w:tc>
          <w:tcPr>
            <w:tcW w:w="1932" w:type="dxa"/>
          </w:tcPr>
          <w:p w:rsidR="00013AAC" w:rsidRDefault="00013AAC">
            <w:pPr>
              <w:widowControl/>
              <w:rPr>
                <w:rFonts w:ascii="Times New Roman" w:eastAsia="方正仿宋_GBK" w:hAnsi="Times New Roman" w:cs="Times New Roman"/>
                <w:sz w:val="28"/>
                <w:szCs w:val="28"/>
              </w:rPr>
            </w:pPr>
          </w:p>
        </w:tc>
        <w:tc>
          <w:tcPr>
            <w:tcW w:w="2428" w:type="dxa"/>
          </w:tcPr>
          <w:p w:rsidR="00013AAC" w:rsidRDefault="00013AAC">
            <w:pPr>
              <w:widowControl/>
              <w:rPr>
                <w:rFonts w:ascii="Times New Roman" w:eastAsia="方正仿宋_GBK" w:hAnsi="Times New Roman" w:cs="Times New Roman"/>
                <w:sz w:val="28"/>
                <w:szCs w:val="28"/>
              </w:rPr>
            </w:pPr>
          </w:p>
        </w:tc>
      </w:tr>
    </w:tbl>
    <w:p w:rsidR="00013AAC" w:rsidRDefault="00723D99">
      <w:pPr>
        <w:widowControl/>
        <w:rPr>
          <w:rFonts w:ascii="Times New Roman" w:eastAsia="方正仿宋_GBK" w:hAnsi="Times New Roman" w:cs="Times New Roman"/>
          <w:sz w:val="28"/>
          <w:szCs w:val="28"/>
        </w:rPr>
      </w:pPr>
      <w:r>
        <w:rPr>
          <w:rFonts w:ascii="Times New Roman" w:eastAsia="方正仿宋_GBK" w:hAnsi="Times New Roman" w:cs="Times New Roman"/>
          <w:sz w:val="28"/>
          <w:szCs w:val="28"/>
        </w:rPr>
        <w:t>备注：团队有其他组别的自行填写在后面。</w:t>
      </w:r>
    </w:p>
    <w:p w:rsidR="00013AAC" w:rsidRDefault="00723D99">
      <w:pPr>
        <w:widowControl/>
        <w:spacing w:line="600" w:lineRule="exact"/>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br w:type="page"/>
      </w:r>
    </w:p>
    <w:p w:rsidR="00013AAC" w:rsidRDefault="00723D99">
      <w:pPr>
        <w:widowControl/>
        <w:spacing w:line="600" w:lineRule="exact"/>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lastRenderedPageBreak/>
        <w:t>附件</w:t>
      </w:r>
      <w:r>
        <w:rPr>
          <w:rFonts w:ascii="Times New Roman" w:eastAsia="方正黑体_GBK" w:hAnsi="Times New Roman" w:cs="Times New Roman"/>
          <w:kern w:val="0"/>
          <w:sz w:val="32"/>
          <w:szCs w:val="32"/>
        </w:rPr>
        <w:t>3</w:t>
      </w:r>
    </w:p>
    <w:p w:rsidR="00013AAC" w:rsidRDefault="00013AAC">
      <w:pPr>
        <w:widowControl/>
        <w:spacing w:line="600" w:lineRule="exact"/>
        <w:rPr>
          <w:rFonts w:ascii="Times New Roman" w:eastAsia="方正黑体简体" w:hAnsi="Times New Roman" w:cs="Times New Roman"/>
          <w:kern w:val="0"/>
          <w:sz w:val="32"/>
          <w:szCs w:val="32"/>
        </w:rPr>
      </w:pPr>
    </w:p>
    <w:p w:rsidR="00013AAC" w:rsidRDefault="00723D99">
      <w:pPr>
        <w:widowControl/>
        <w:spacing w:line="60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重庆市</w:t>
      </w:r>
      <w:r>
        <w:rPr>
          <w:rFonts w:ascii="Times New Roman" w:eastAsia="方正小标宋_GBK" w:hAnsi="Times New Roman" w:cs="Times New Roman"/>
          <w:kern w:val="0"/>
          <w:sz w:val="44"/>
          <w:szCs w:val="44"/>
        </w:rPr>
        <w:t>2020</w:t>
      </w:r>
      <w:r>
        <w:rPr>
          <w:rFonts w:ascii="Times New Roman" w:eastAsia="方正小标宋_GBK" w:hAnsi="Times New Roman" w:cs="Times New Roman"/>
          <w:kern w:val="0"/>
          <w:sz w:val="44"/>
          <w:szCs w:val="44"/>
        </w:rPr>
        <w:t>年普通高校毕业生</w:t>
      </w:r>
    </w:p>
    <w:p w:rsidR="00013AAC" w:rsidRDefault="00723D99">
      <w:pPr>
        <w:widowControl/>
        <w:spacing w:line="60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大型网络双选活动人力资源服务机构</w:t>
      </w:r>
    </w:p>
    <w:p w:rsidR="00013AAC" w:rsidRDefault="00723D99">
      <w:pPr>
        <w:widowControl/>
        <w:spacing w:line="60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个人隐私防护措施</w:t>
      </w:r>
    </w:p>
    <w:p w:rsidR="00013AAC" w:rsidRDefault="00013AAC">
      <w:pPr>
        <w:widowControl/>
        <w:spacing w:line="600" w:lineRule="exact"/>
        <w:jc w:val="center"/>
        <w:rPr>
          <w:rFonts w:ascii="Times New Roman" w:eastAsia="仿宋_GB2312" w:hAnsi="Times New Roman" w:cs="Times New Roman"/>
          <w:sz w:val="32"/>
          <w:szCs w:val="32"/>
        </w:rPr>
      </w:pPr>
    </w:p>
    <w:p w:rsidR="00013AAC" w:rsidRDefault="00723D99">
      <w:pPr>
        <w:widowControl/>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市人才交流服务中心：</w:t>
      </w:r>
    </w:p>
    <w:p w:rsidR="00013AAC" w:rsidRDefault="00723D99">
      <w:pPr>
        <w:widowControl/>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按贵中心有关工作要求，我司将严格按国家《网络安全法》及个人信息隐私保护相关规定，采取以下举措切实保护个人信息安全，并承担相关责任。</w:t>
      </w:r>
    </w:p>
    <w:p w:rsidR="00013AAC" w:rsidRDefault="00013AAC">
      <w:pPr>
        <w:widowControl/>
        <w:spacing w:line="600" w:lineRule="exact"/>
        <w:rPr>
          <w:rFonts w:ascii="Times New Roman" w:eastAsia="方正仿宋_GBK" w:hAnsi="Times New Roman" w:cs="Times New Roman"/>
          <w:sz w:val="32"/>
          <w:szCs w:val="32"/>
        </w:rPr>
      </w:pPr>
    </w:p>
    <w:p w:rsidR="00013AAC" w:rsidRDefault="00723D99">
      <w:pPr>
        <w:widowControl/>
        <w:spacing w:line="600" w:lineRule="exact"/>
        <w:ind w:firstLineChars="150" w:firstLine="48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措施内容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013AAC" w:rsidRDefault="00013AAC">
      <w:pPr>
        <w:widowControl/>
        <w:spacing w:line="600" w:lineRule="exact"/>
        <w:rPr>
          <w:rFonts w:ascii="Times New Roman" w:eastAsia="方正仿宋_GBK" w:hAnsi="Times New Roman" w:cs="Times New Roman"/>
          <w:sz w:val="32"/>
          <w:szCs w:val="32"/>
        </w:rPr>
      </w:pPr>
    </w:p>
    <w:p w:rsidR="00013AAC" w:rsidRDefault="00013AAC">
      <w:pPr>
        <w:widowControl/>
        <w:spacing w:line="600" w:lineRule="exact"/>
        <w:rPr>
          <w:rFonts w:ascii="Times New Roman" w:eastAsia="方正仿宋_GBK" w:hAnsi="Times New Roman" w:cs="Times New Roman"/>
          <w:sz w:val="32"/>
          <w:szCs w:val="32"/>
        </w:rPr>
      </w:pPr>
    </w:p>
    <w:p w:rsidR="00013AAC" w:rsidRDefault="00723D99">
      <w:pPr>
        <w:widowControl/>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XXXXX</w:t>
      </w:r>
      <w:r>
        <w:rPr>
          <w:rFonts w:ascii="Times New Roman" w:eastAsia="方正仿宋_GBK" w:hAnsi="Times New Roman" w:cs="Times New Roman"/>
          <w:sz w:val="32"/>
          <w:szCs w:val="32"/>
        </w:rPr>
        <w:t>单位名称（公章）</w:t>
      </w:r>
    </w:p>
    <w:p w:rsidR="00013AAC" w:rsidRDefault="00723D99">
      <w:pPr>
        <w:widowControl/>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年月日</w:t>
      </w:r>
    </w:p>
    <w:p w:rsidR="00013AAC" w:rsidRDefault="00723D99">
      <w:pPr>
        <w:widowControl/>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rsidR="00013AAC" w:rsidRDefault="00013AAC">
      <w:pPr>
        <w:widowControl/>
        <w:spacing w:line="600" w:lineRule="exact"/>
        <w:rPr>
          <w:rFonts w:ascii="Times New Roman" w:eastAsia="方正仿宋_GBK" w:hAnsi="Times New Roman" w:cs="Times New Roman"/>
          <w:sz w:val="32"/>
          <w:szCs w:val="32"/>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tbl>
      <w:tblPr>
        <w:tblW w:w="8820" w:type="dxa"/>
        <w:tblInd w:w="108" w:type="dxa"/>
        <w:tblBorders>
          <w:bottom w:val="single" w:sz="4" w:space="0" w:color="auto"/>
          <w:insideH w:val="single" w:sz="4" w:space="0" w:color="auto"/>
          <w:insideV w:val="single" w:sz="4" w:space="0" w:color="auto"/>
        </w:tblBorders>
        <w:tblLayout w:type="fixed"/>
        <w:tblLook w:val="04A0"/>
      </w:tblPr>
      <w:tblGrid>
        <w:gridCol w:w="5670"/>
        <w:gridCol w:w="3150"/>
      </w:tblGrid>
      <w:tr w:rsidR="00013AAC">
        <w:trPr>
          <w:trHeight w:val="615"/>
        </w:trPr>
        <w:tc>
          <w:tcPr>
            <w:tcW w:w="8820" w:type="dxa"/>
            <w:gridSpan w:val="2"/>
            <w:vAlign w:val="center"/>
          </w:tcPr>
          <w:p w:rsidR="00013AAC" w:rsidRDefault="00013AAC">
            <w:pPr>
              <w:rPr>
                <w:rFonts w:ascii="Times New Roman" w:hAnsi="Times New Roman" w:cs="Times New Roman"/>
              </w:rPr>
            </w:pPr>
          </w:p>
        </w:tc>
      </w:tr>
      <w:tr w:rsidR="00013AAC">
        <w:trPr>
          <w:trHeight w:val="591"/>
        </w:trPr>
        <w:tc>
          <w:tcPr>
            <w:tcW w:w="5670" w:type="dxa"/>
            <w:tcBorders>
              <w:right w:val="nil"/>
            </w:tcBorders>
            <w:vAlign w:val="center"/>
          </w:tcPr>
          <w:p w:rsidR="00013AAC" w:rsidRDefault="00723D99">
            <w:pPr>
              <w:ind w:firstLineChars="100" w:firstLine="280"/>
              <w:rPr>
                <w:rFonts w:ascii="Times New Roman" w:eastAsia="方正仿宋_GBK" w:hAnsi="Times New Roman" w:cs="Times New Roman"/>
                <w:spacing w:val="-12"/>
                <w:sz w:val="28"/>
                <w:szCs w:val="28"/>
              </w:rPr>
            </w:pPr>
            <w:r>
              <w:rPr>
                <w:rFonts w:ascii="Times New Roman" w:eastAsia="方正仿宋_GBK" w:hAnsi="Times New Roman" w:cs="Times New Roman"/>
                <w:sz w:val="28"/>
                <w:szCs w:val="28"/>
              </w:rPr>
              <w:t>重庆市人力资源和社会保障局办公室</w:t>
            </w:r>
          </w:p>
        </w:tc>
        <w:tc>
          <w:tcPr>
            <w:tcW w:w="3150" w:type="dxa"/>
            <w:tcBorders>
              <w:top w:val="single" w:sz="4" w:space="0" w:color="auto"/>
              <w:left w:val="nil"/>
            </w:tcBorders>
            <w:vAlign w:val="center"/>
          </w:tcPr>
          <w:p w:rsidR="00013AAC" w:rsidRDefault="00723D99">
            <w:pPr>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t>2020</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28</w:t>
            </w:r>
            <w:r>
              <w:rPr>
                <w:rFonts w:ascii="Times New Roman" w:eastAsia="方正仿宋_GBK" w:hAnsi="Times New Roman" w:cs="Times New Roman"/>
                <w:sz w:val="28"/>
                <w:szCs w:val="28"/>
              </w:rPr>
              <w:t>日印发</w:t>
            </w:r>
          </w:p>
        </w:tc>
      </w:tr>
    </w:tbl>
    <w:p w:rsidR="00013AAC" w:rsidRDefault="00013AAC">
      <w:pPr>
        <w:spacing w:line="20" w:lineRule="exact"/>
        <w:rPr>
          <w:rFonts w:ascii="Times New Roman" w:hAnsi="Times New Roman" w:cs="Times New Roman"/>
          <w:sz w:val="10"/>
        </w:rPr>
      </w:pPr>
    </w:p>
    <w:p w:rsidR="00013AAC" w:rsidRDefault="00013AAC">
      <w:pPr>
        <w:spacing w:line="20" w:lineRule="exact"/>
        <w:rPr>
          <w:rFonts w:ascii="Times New Roman" w:hAnsi="Times New Roman" w:cs="Times New Roman"/>
        </w:rPr>
      </w:pPr>
    </w:p>
    <w:p w:rsidR="00013AAC" w:rsidRDefault="00013AAC">
      <w:pPr>
        <w:spacing w:line="20" w:lineRule="exact"/>
        <w:rPr>
          <w:rFonts w:ascii="Times New Roman" w:hAnsi="Times New Roman" w:cs="Times New Roman"/>
        </w:rPr>
      </w:pPr>
    </w:p>
    <w:sectPr w:rsidR="00013AAC" w:rsidSect="00A407D0">
      <w:footerReference w:type="even" r:id="rId7"/>
      <w:footerReference w:type="default" r:id="rId8"/>
      <w:pgSz w:w="11906" w:h="16838"/>
      <w:pgMar w:top="2098" w:right="1474" w:bottom="1984" w:left="1587" w:header="851" w:footer="116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6AB" w:rsidRDefault="00723D99">
      <w:r>
        <w:separator/>
      </w:r>
    </w:p>
  </w:endnote>
  <w:endnote w:type="continuationSeparator" w:id="1">
    <w:p w:rsidR="000C56AB" w:rsidRDefault="00723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AAC" w:rsidRDefault="00723D99">
    <w:pPr>
      <w:pStyle w:val="a7"/>
      <w:ind w:firstLine="315"/>
      <w:rPr>
        <w:sz w:val="28"/>
      </w:rPr>
    </w:pPr>
    <w:r>
      <w:rPr>
        <w:rFonts w:ascii="仿宋_GB2312" w:hint="eastAsia"/>
        <w:sz w:val="28"/>
      </w:rPr>
      <w:t>-</w:t>
    </w:r>
    <w:r w:rsidR="00A407D0">
      <w:rPr>
        <w:sz w:val="28"/>
      </w:rPr>
      <w:fldChar w:fldCharType="begin"/>
    </w:r>
    <w:r>
      <w:rPr>
        <w:rStyle w:val="a9"/>
        <w:sz w:val="28"/>
      </w:rPr>
      <w:instrText xml:space="preserve"> PAGE </w:instrText>
    </w:r>
    <w:r w:rsidR="00A407D0">
      <w:rPr>
        <w:sz w:val="28"/>
      </w:rPr>
      <w:fldChar w:fldCharType="separate"/>
    </w:r>
    <w:r>
      <w:rPr>
        <w:rStyle w:val="a9"/>
        <w:sz w:val="28"/>
      </w:rPr>
      <w:t>2</w:t>
    </w:r>
    <w:r w:rsidR="00A407D0">
      <w:rPr>
        <w:sz w:val="28"/>
      </w:rPr>
      <w:fldChar w:fldCharType="end"/>
    </w:r>
    <w:r>
      <w:rPr>
        <w:rFonts w:ascii="仿宋_GB2312"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AAC" w:rsidRDefault="00A407D0">
    <w:pPr>
      <w:pStyle w:val="a7"/>
      <w:ind w:right="339"/>
      <w:jc w:val="right"/>
      <w:rPr>
        <w:sz w:val="21"/>
      </w:rPr>
    </w:pPr>
    <w:r>
      <w:rPr>
        <w:noProof/>
        <w:sz w:val="21"/>
      </w:rPr>
      <w:pict>
        <v:shapetype id="_x0000_t202" coordsize="21600,21600" o:spt="202" path="m,l,21600r21600,l21600,xe">
          <v:stroke joinstyle="miter"/>
          <v:path gradientshapeok="t" o:connecttype="rect"/>
        </v:shapetype>
        <v:shape id="文本框 1" o:spid="_x0000_s2049" type="#_x0000_t202" style="position:absolute;left:0;text-align:left;margin-left:196.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13AAC" w:rsidRDefault="00723D99">
                <w:pPr>
                  <w:pStyle w:val="a7"/>
                  <w:ind w:right="339"/>
                  <w:jc w:val="right"/>
                </w:pPr>
                <w:r>
                  <w:rPr>
                    <w:rFonts w:ascii="仿宋_GB2312" w:hint="eastAsia"/>
                    <w:sz w:val="28"/>
                    <w:szCs w:val="28"/>
                  </w:rPr>
                  <w:t>-</w:t>
                </w:r>
                <w:r w:rsidR="00A407D0">
                  <w:rPr>
                    <w:rFonts w:ascii="宋体" w:hAnsi="宋体"/>
                    <w:sz w:val="28"/>
                    <w:szCs w:val="28"/>
                  </w:rPr>
                  <w:fldChar w:fldCharType="begin"/>
                </w:r>
                <w:r>
                  <w:rPr>
                    <w:rStyle w:val="a9"/>
                    <w:rFonts w:ascii="宋体" w:hAnsi="宋体"/>
                    <w:sz w:val="28"/>
                    <w:szCs w:val="28"/>
                  </w:rPr>
                  <w:instrText xml:space="preserve"> PAGE </w:instrText>
                </w:r>
                <w:r w:rsidR="00A407D0">
                  <w:rPr>
                    <w:rFonts w:ascii="宋体" w:hAnsi="宋体"/>
                    <w:sz w:val="28"/>
                    <w:szCs w:val="28"/>
                  </w:rPr>
                  <w:fldChar w:fldCharType="separate"/>
                </w:r>
                <w:r w:rsidR="001E090F">
                  <w:rPr>
                    <w:rStyle w:val="a9"/>
                    <w:rFonts w:ascii="宋体" w:hAnsi="宋体"/>
                    <w:noProof/>
                    <w:sz w:val="28"/>
                    <w:szCs w:val="28"/>
                  </w:rPr>
                  <w:t>12</w:t>
                </w:r>
                <w:r w:rsidR="00A407D0">
                  <w:rPr>
                    <w:rFonts w:ascii="宋体" w:hAnsi="宋体"/>
                    <w:sz w:val="28"/>
                    <w:szCs w:val="28"/>
                  </w:rPr>
                  <w:fldChar w:fldCharType="end"/>
                </w:r>
                <w:r>
                  <w:rPr>
                    <w:rFonts w:ascii="仿宋_GB2312"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6AB" w:rsidRDefault="00723D99">
      <w:r>
        <w:separator/>
      </w:r>
    </w:p>
  </w:footnote>
  <w:footnote w:type="continuationSeparator" w:id="1">
    <w:p w:rsidR="000C56AB" w:rsidRDefault="00723D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trackRevisions/>
  <w:documentProtection w:edit="readOnly" w:enforcement="1" w:cryptProviderType="rsaAES" w:cryptAlgorithmClass="hash" w:cryptAlgorithmType="typeAny" w:cryptAlgorithmSid="14" w:cryptSpinCount="100000" w:hash="8aoSHQOU6wG7Auz3bibqvXYWX3o//hVUwJakhnkEeJY91ADk37ksl9SbJ6j+18kZTieKfDx/mgsW&#10;tiMlI4VIVQ==" w:salt="zy2oyuQqZErQ/4OY23X1Zw=="/>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GWebUrl" w:val="http://202.202.16.21:80/seeyon/officeservlet"/>
  </w:docVars>
  <w:rsids>
    <w:rsidRoot w:val="00CE7295"/>
    <w:rsid w:val="00013AAC"/>
    <w:rsid w:val="000975E5"/>
    <w:rsid w:val="000C56AB"/>
    <w:rsid w:val="00146F10"/>
    <w:rsid w:val="00196E45"/>
    <w:rsid w:val="001E090F"/>
    <w:rsid w:val="001F3AC0"/>
    <w:rsid w:val="00230A9F"/>
    <w:rsid w:val="00232A8C"/>
    <w:rsid w:val="002F0184"/>
    <w:rsid w:val="00366F5A"/>
    <w:rsid w:val="003A3564"/>
    <w:rsid w:val="003F6D0E"/>
    <w:rsid w:val="005A1A31"/>
    <w:rsid w:val="00627B6D"/>
    <w:rsid w:val="0065167E"/>
    <w:rsid w:val="006E0628"/>
    <w:rsid w:val="00723D99"/>
    <w:rsid w:val="00747094"/>
    <w:rsid w:val="008978EB"/>
    <w:rsid w:val="008A6BF4"/>
    <w:rsid w:val="009145E8"/>
    <w:rsid w:val="00992887"/>
    <w:rsid w:val="009B1243"/>
    <w:rsid w:val="00A407D0"/>
    <w:rsid w:val="00AA0B2D"/>
    <w:rsid w:val="00B42812"/>
    <w:rsid w:val="00BA1A35"/>
    <w:rsid w:val="00BF3A3F"/>
    <w:rsid w:val="00C25FAB"/>
    <w:rsid w:val="00C97D35"/>
    <w:rsid w:val="00CE7295"/>
    <w:rsid w:val="00D77AC3"/>
    <w:rsid w:val="00DC3992"/>
    <w:rsid w:val="00DD030D"/>
    <w:rsid w:val="00DE18ED"/>
    <w:rsid w:val="00E950A2"/>
    <w:rsid w:val="00F14A10"/>
    <w:rsid w:val="00F40F18"/>
    <w:rsid w:val="00F5754E"/>
    <w:rsid w:val="00FB5F71"/>
    <w:rsid w:val="00FD47B2"/>
    <w:rsid w:val="0C0A1AA6"/>
    <w:rsid w:val="12C01110"/>
    <w:rsid w:val="1AF072BA"/>
    <w:rsid w:val="1D4F0CBF"/>
    <w:rsid w:val="24351EA9"/>
    <w:rsid w:val="2C2E0ADC"/>
    <w:rsid w:val="3FB63C31"/>
    <w:rsid w:val="41963BFF"/>
    <w:rsid w:val="4A576DE1"/>
    <w:rsid w:val="5086079B"/>
    <w:rsid w:val="5EBD2B3C"/>
    <w:rsid w:val="6B6C3F6E"/>
    <w:rsid w:val="71C9240E"/>
    <w:rsid w:val="74D71242"/>
    <w:rsid w:val="7A9639AE"/>
    <w:rsid w:val="7EC90A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07D0"/>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A407D0"/>
    <w:rPr>
      <w:b/>
      <w:bCs/>
    </w:rPr>
  </w:style>
  <w:style w:type="paragraph" w:styleId="a4">
    <w:name w:val="annotation text"/>
    <w:basedOn w:val="a"/>
    <w:link w:val="Char0"/>
    <w:qFormat/>
    <w:rsid w:val="00A407D0"/>
    <w:pPr>
      <w:jc w:val="left"/>
    </w:pPr>
  </w:style>
  <w:style w:type="paragraph" w:styleId="a5">
    <w:name w:val="Body Text"/>
    <w:basedOn w:val="a"/>
    <w:rsid w:val="00A407D0"/>
    <w:pPr>
      <w:jc w:val="center"/>
    </w:pPr>
    <w:rPr>
      <w:rFonts w:ascii="Times New Roman" w:eastAsia="仿宋_GB2312" w:hAnsi="Times New Roman" w:cs="Times New Roman"/>
      <w:b/>
      <w:color w:val="FF0000"/>
      <w:sz w:val="44"/>
      <w:szCs w:val="20"/>
    </w:rPr>
  </w:style>
  <w:style w:type="paragraph" w:styleId="a6">
    <w:name w:val="Balloon Text"/>
    <w:basedOn w:val="a"/>
    <w:link w:val="Char1"/>
    <w:qFormat/>
    <w:rsid w:val="00A407D0"/>
    <w:rPr>
      <w:sz w:val="18"/>
      <w:szCs w:val="18"/>
    </w:rPr>
  </w:style>
  <w:style w:type="paragraph" w:styleId="a7">
    <w:name w:val="footer"/>
    <w:basedOn w:val="a"/>
    <w:link w:val="Char2"/>
    <w:qFormat/>
    <w:rsid w:val="00A407D0"/>
    <w:pPr>
      <w:tabs>
        <w:tab w:val="center" w:pos="4153"/>
        <w:tab w:val="right" w:pos="8306"/>
      </w:tabs>
      <w:snapToGrid w:val="0"/>
      <w:jc w:val="left"/>
    </w:pPr>
    <w:rPr>
      <w:sz w:val="18"/>
      <w:szCs w:val="18"/>
    </w:rPr>
  </w:style>
  <w:style w:type="paragraph" w:styleId="a8">
    <w:name w:val="header"/>
    <w:basedOn w:val="a"/>
    <w:link w:val="Char3"/>
    <w:qFormat/>
    <w:rsid w:val="00A407D0"/>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rsid w:val="00A407D0"/>
    <w:pPr>
      <w:jc w:val="center"/>
    </w:pPr>
    <w:rPr>
      <w:rFonts w:ascii="Times New Roman" w:hAnsi="Times New Roman" w:cs="Times New Roman"/>
      <w:sz w:val="44"/>
      <w:szCs w:val="20"/>
    </w:rPr>
  </w:style>
  <w:style w:type="character" w:styleId="a9">
    <w:name w:val="page number"/>
    <w:basedOn w:val="a0"/>
    <w:qFormat/>
    <w:rsid w:val="00A407D0"/>
    <w:rPr>
      <w:rFonts w:ascii="Times New Roman" w:eastAsia="宋体" w:hAnsi="Times New Roman" w:cs="Times New Roman"/>
    </w:rPr>
  </w:style>
  <w:style w:type="character" w:styleId="aa">
    <w:name w:val="Hyperlink"/>
    <w:basedOn w:val="a0"/>
    <w:qFormat/>
    <w:rsid w:val="00A407D0"/>
    <w:rPr>
      <w:color w:val="0563C1"/>
      <w:u w:val="single"/>
    </w:rPr>
  </w:style>
  <w:style w:type="character" w:styleId="ab">
    <w:name w:val="annotation reference"/>
    <w:basedOn w:val="a0"/>
    <w:qFormat/>
    <w:rsid w:val="00A407D0"/>
    <w:rPr>
      <w:sz w:val="21"/>
      <w:szCs w:val="21"/>
    </w:rPr>
  </w:style>
  <w:style w:type="table" w:styleId="ac">
    <w:name w:val="Table Grid"/>
    <w:qFormat/>
    <w:rsid w:val="00A407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
    <w:name w:val="列表段落1"/>
    <w:uiPriority w:val="99"/>
    <w:qFormat/>
    <w:rsid w:val="00A407D0"/>
    <w:pPr>
      <w:widowControl w:val="0"/>
      <w:ind w:firstLineChars="200" w:firstLine="420"/>
      <w:jc w:val="both"/>
    </w:pPr>
    <w:rPr>
      <w:rFonts w:ascii="Calibri" w:hAnsi="Calibri" w:cs="宋体"/>
      <w:kern w:val="2"/>
      <w:sz w:val="21"/>
      <w:szCs w:val="24"/>
    </w:rPr>
  </w:style>
  <w:style w:type="character" w:customStyle="1" w:styleId="10">
    <w:name w:val="未处理的提及1"/>
    <w:basedOn w:val="a0"/>
    <w:uiPriority w:val="99"/>
    <w:qFormat/>
    <w:rsid w:val="00A407D0"/>
    <w:rPr>
      <w:color w:val="605E5C"/>
      <w:shd w:val="clear" w:color="auto" w:fill="E1DFDD"/>
    </w:rPr>
  </w:style>
  <w:style w:type="character" w:customStyle="1" w:styleId="Char3">
    <w:name w:val="页眉 Char"/>
    <w:basedOn w:val="a0"/>
    <w:link w:val="a8"/>
    <w:qFormat/>
    <w:rsid w:val="00A407D0"/>
    <w:rPr>
      <w:rFonts w:ascii="Calibri" w:eastAsia="宋体" w:hAnsi="Calibri" w:cs="宋体"/>
      <w:kern w:val="2"/>
      <w:sz w:val="18"/>
      <w:szCs w:val="18"/>
    </w:rPr>
  </w:style>
  <w:style w:type="character" w:customStyle="1" w:styleId="Char2">
    <w:name w:val="页脚 Char"/>
    <w:basedOn w:val="a0"/>
    <w:link w:val="a7"/>
    <w:qFormat/>
    <w:rsid w:val="00A407D0"/>
    <w:rPr>
      <w:rFonts w:ascii="Calibri" w:eastAsia="宋体" w:hAnsi="Calibri" w:cs="宋体"/>
      <w:kern w:val="2"/>
      <w:sz w:val="18"/>
      <w:szCs w:val="18"/>
    </w:rPr>
  </w:style>
  <w:style w:type="character" w:customStyle="1" w:styleId="Char1">
    <w:name w:val="批注框文本 Char"/>
    <w:basedOn w:val="a0"/>
    <w:link w:val="a6"/>
    <w:qFormat/>
    <w:rsid w:val="00A407D0"/>
    <w:rPr>
      <w:rFonts w:ascii="Calibri" w:eastAsia="宋体" w:hAnsi="Calibri" w:cs="宋体"/>
      <w:kern w:val="2"/>
      <w:sz w:val="18"/>
      <w:szCs w:val="18"/>
    </w:rPr>
  </w:style>
  <w:style w:type="character" w:customStyle="1" w:styleId="Char0">
    <w:name w:val="批注文字 Char"/>
    <w:basedOn w:val="a0"/>
    <w:link w:val="a4"/>
    <w:qFormat/>
    <w:rsid w:val="00A407D0"/>
    <w:rPr>
      <w:rFonts w:ascii="Calibri" w:eastAsia="宋体" w:hAnsi="Calibri" w:cs="宋体"/>
      <w:kern w:val="2"/>
      <w:sz w:val="21"/>
      <w:szCs w:val="24"/>
    </w:rPr>
  </w:style>
  <w:style w:type="character" w:customStyle="1" w:styleId="Char">
    <w:name w:val="批注主题 Char"/>
    <w:basedOn w:val="Char0"/>
    <w:link w:val="a3"/>
    <w:qFormat/>
    <w:rsid w:val="00A407D0"/>
    <w:rPr>
      <w:rFonts w:ascii="Calibri" w:eastAsia="宋体" w:hAnsi="Calibri" w:cs="宋体"/>
      <w:b/>
      <w:bCs/>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632</Words>
  <Characters>3605</Characters>
  <Application>Microsoft Office Word</Application>
  <DocSecurity>8</DocSecurity>
  <Lines>30</Lines>
  <Paragraphs>8</Paragraphs>
  <ScaleCrop>false</ScaleCrop>
  <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Administrator.CQRC-20180928PC</dc:creator>
  <cp:lastModifiedBy>重庆幼儿师范高等专科学校</cp:lastModifiedBy>
  <cp:revision>2</cp:revision>
  <cp:lastPrinted>2020-02-27T04:45:00Z</cp:lastPrinted>
  <dcterms:created xsi:type="dcterms:W3CDTF">2020-02-29T03:20:00Z</dcterms:created>
  <dcterms:modified xsi:type="dcterms:W3CDTF">2020-02-29T03:20:00Z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2052-10.8.0.5809</vt:lpwstr>
  </property>
</Properties>
</file>